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5A6A" w14:textId="77777777" w:rsidR="00CA5622" w:rsidRPr="005933F0" w:rsidRDefault="00BF29CB" w:rsidP="00790375">
      <w:pPr>
        <w:pStyle w:val="Default"/>
        <w:jc w:val="center"/>
        <w:rPr>
          <w:rFonts w:asciiTheme="majorHAnsi" w:hAnsiTheme="majorHAnsi" w:cstheme="majorHAnsi"/>
          <w:b/>
          <w:bCs/>
          <w:color w:val="58595B" w:themeColor="text1"/>
          <w:sz w:val="28"/>
          <w:szCs w:val="28"/>
        </w:rPr>
      </w:pPr>
      <w:r w:rsidRPr="005933F0">
        <w:rPr>
          <w:rFonts w:asciiTheme="majorHAnsi" w:hAnsiTheme="majorHAnsi" w:cstheme="majorHAnsi"/>
          <w:b/>
          <w:bCs/>
          <w:color w:val="58595B" w:themeColor="text1"/>
          <w:sz w:val="28"/>
          <w:szCs w:val="28"/>
        </w:rPr>
        <w:t xml:space="preserve">Disease Area Educational Course on </w:t>
      </w:r>
    </w:p>
    <w:p w14:paraId="0F67F1E1" w14:textId="4F8A29AB" w:rsidR="00BF29CB" w:rsidRPr="005933F0" w:rsidRDefault="00BF29CB" w:rsidP="00790375">
      <w:pPr>
        <w:pStyle w:val="Default"/>
        <w:jc w:val="center"/>
        <w:rPr>
          <w:rFonts w:asciiTheme="majorHAnsi" w:hAnsiTheme="majorHAnsi" w:cstheme="majorHAnsi"/>
          <w:b/>
          <w:bCs/>
          <w:color w:val="58595B" w:themeColor="text1"/>
          <w:sz w:val="28"/>
          <w:szCs w:val="28"/>
        </w:rPr>
      </w:pPr>
      <w:r w:rsidRPr="005933F0">
        <w:rPr>
          <w:rFonts w:asciiTheme="majorHAnsi" w:hAnsiTheme="majorHAnsi" w:cstheme="majorHAnsi"/>
          <w:b/>
          <w:bCs/>
          <w:color w:val="58595B" w:themeColor="text1"/>
          <w:sz w:val="28"/>
          <w:szCs w:val="28"/>
        </w:rPr>
        <w:t>Acute Myeloid Leukemia</w:t>
      </w:r>
      <w:r w:rsidR="00CA5622" w:rsidRPr="005933F0">
        <w:rPr>
          <w:rFonts w:asciiTheme="majorHAnsi" w:hAnsiTheme="majorHAnsi" w:cstheme="majorHAnsi"/>
          <w:b/>
          <w:bCs/>
          <w:color w:val="58595B" w:themeColor="text1"/>
          <w:sz w:val="28"/>
          <w:szCs w:val="28"/>
        </w:rPr>
        <w:t xml:space="preserve"> (AML)</w:t>
      </w:r>
      <w:r w:rsidR="000D415C" w:rsidRPr="005933F0">
        <w:rPr>
          <w:rFonts w:asciiTheme="majorHAnsi" w:hAnsiTheme="majorHAnsi" w:cstheme="majorHAnsi"/>
          <w:b/>
          <w:bCs/>
          <w:color w:val="58595B" w:themeColor="text1"/>
          <w:sz w:val="28"/>
          <w:szCs w:val="28"/>
        </w:rPr>
        <w:t>,</w:t>
      </w:r>
      <w:r w:rsidR="00CA5622" w:rsidRPr="005933F0">
        <w:rPr>
          <w:rFonts w:asciiTheme="majorHAnsi" w:hAnsiTheme="majorHAnsi" w:cstheme="majorHAnsi"/>
          <w:b/>
          <w:bCs/>
          <w:color w:val="58595B" w:themeColor="text1"/>
          <w:sz w:val="28"/>
          <w:szCs w:val="28"/>
        </w:rPr>
        <w:t xml:space="preserve"> Chronic Lymphocytic Leukemia (CLL)</w:t>
      </w:r>
      <w:r w:rsidR="000D415C" w:rsidRPr="005933F0">
        <w:rPr>
          <w:rFonts w:asciiTheme="majorHAnsi" w:hAnsiTheme="majorHAnsi" w:cstheme="majorHAnsi"/>
          <w:b/>
          <w:bCs/>
          <w:color w:val="58595B" w:themeColor="text1"/>
          <w:sz w:val="28"/>
          <w:szCs w:val="28"/>
        </w:rPr>
        <w:t>,</w:t>
      </w:r>
      <w:r w:rsidR="00CA5622" w:rsidRPr="005933F0">
        <w:rPr>
          <w:rFonts w:asciiTheme="majorHAnsi" w:hAnsiTheme="majorHAnsi" w:cstheme="majorHAnsi"/>
          <w:b/>
          <w:bCs/>
          <w:color w:val="58595B" w:themeColor="text1"/>
          <w:sz w:val="28"/>
          <w:szCs w:val="28"/>
        </w:rPr>
        <w:t xml:space="preserve"> and Myelodysplastic Syndromes (MDS)</w:t>
      </w:r>
    </w:p>
    <w:p w14:paraId="21B6FE6F" w14:textId="5813410A" w:rsidR="00BF29CB" w:rsidRPr="005933F0" w:rsidRDefault="00815B7C" w:rsidP="00790375">
      <w:pPr>
        <w:pStyle w:val="Default"/>
        <w:jc w:val="center"/>
        <w:rPr>
          <w:rFonts w:asciiTheme="majorHAnsi" w:hAnsiTheme="majorHAnsi" w:cstheme="majorHAnsi"/>
          <w:b/>
          <w:bCs/>
          <w:color w:val="58595B" w:themeColor="text1"/>
        </w:rPr>
      </w:pPr>
      <w:r w:rsidRPr="005933F0">
        <w:rPr>
          <w:rFonts w:asciiTheme="majorHAnsi" w:hAnsiTheme="majorHAnsi" w:cstheme="majorHAnsi"/>
          <w:b/>
          <w:bCs/>
          <w:color w:val="58595B" w:themeColor="text1"/>
        </w:rPr>
        <w:t>November 6</w:t>
      </w:r>
      <w:r w:rsidR="000D415C" w:rsidRPr="005933F0">
        <w:rPr>
          <w:rFonts w:asciiTheme="majorHAnsi" w:hAnsiTheme="majorHAnsi" w:cstheme="majorHAnsi"/>
          <w:b/>
          <w:bCs/>
          <w:color w:val="58595B" w:themeColor="text1"/>
        </w:rPr>
        <w:t>–</w:t>
      </w:r>
      <w:r w:rsidRPr="005933F0">
        <w:rPr>
          <w:rFonts w:asciiTheme="majorHAnsi" w:hAnsiTheme="majorHAnsi" w:cstheme="majorHAnsi"/>
          <w:b/>
          <w:bCs/>
          <w:color w:val="58595B" w:themeColor="text1"/>
        </w:rPr>
        <w:t>7, 2020 (CDT)/</w:t>
      </w:r>
      <w:r w:rsidR="00CA5622" w:rsidRPr="005933F0">
        <w:rPr>
          <w:rFonts w:asciiTheme="majorHAnsi" w:hAnsiTheme="majorHAnsi" w:cstheme="majorHAnsi"/>
          <w:b/>
          <w:bCs/>
          <w:color w:val="58595B" w:themeColor="text1"/>
        </w:rPr>
        <w:t>November 7</w:t>
      </w:r>
      <w:r w:rsidR="00BF29CB" w:rsidRPr="005933F0">
        <w:rPr>
          <w:rFonts w:asciiTheme="majorHAnsi" w:hAnsiTheme="majorHAnsi" w:cstheme="majorHAnsi"/>
          <w:b/>
          <w:bCs/>
          <w:color w:val="58595B" w:themeColor="text1"/>
        </w:rPr>
        <w:t>–</w:t>
      </w:r>
      <w:r w:rsidR="00CA5622" w:rsidRPr="005933F0">
        <w:rPr>
          <w:rFonts w:asciiTheme="majorHAnsi" w:hAnsiTheme="majorHAnsi" w:cstheme="majorHAnsi"/>
          <w:b/>
          <w:bCs/>
          <w:color w:val="58595B" w:themeColor="text1"/>
        </w:rPr>
        <w:t>8</w:t>
      </w:r>
      <w:r w:rsidR="00BF29CB" w:rsidRPr="005933F0">
        <w:rPr>
          <w:rFonts w:asciiTheme="majorHAnsi" w:hAnsiTheme="majorHAnsi" w:cstheme="majorHAnsi"/>
          <w:b/>
          <w:bCs/>
          <w:color w:val="58595B" w:themeColor="text1"/>
        </w:rPr>
        <w:t>, 2020</w:t>
      </w:r>
      <w:r w:rsidR="00A425D8" w:rsidRPr="005933F0">
        <w:rPr>
          <w:rFonts w:asciiTheme="majorHAnsi" w:hAnsiTheme="majorHAnsi" w:cstheme="majorHAnsi"/>
          <w:b/>
          <w:bCs/>
          <w:color w:val="58595B" w:themeColor="text1"/>
        </w:rPr>
        <w:t xml:space="preserve"> (CST)</w:t>
      </w:r>
    </w:p>
    <w:p w14:paraId="000F4B18" w14:textId="77777777" w:rsidR="00F96FB1" w:rsidRPr="005933F0" w:rsidRDefault="00F96FB1" w:rsidP="00790375">
      <w:pPr>
        <w:pStyle w:val="Default"/>
        <w:jc w:val="center"/>
        <w:rPr>
          <w:rFonts w:asciiTheme="majorHAnsi" w:hAnsiTheme="majorHAnsi" w:cstheme="majorHAnsi"/>
          <w:b/>
          <w:bCs/>
          <w:color w:val="58595B" w:themeColor="text1"/>
          <w:sz w:val="22"/>
          <w:szCs w:val="22"/>
        </w:rPr>
      </w:pPr>
    </w:p>
    <w:p w14:paraId="1AD50657" w14:textId="25995E8C" w:rsidR="005777F7" w:rsidRPr="005933F0" w:rsidRDefault="00997D68" w:rsidP="00790375">
      <w:pPr>
        <w:keepNext/>
        <w:keepLines/>
        <w:spacing w:after="0" w:line="240" w:lineRule="auto"/>
        <w:contextualSpacing/>
        <w:outlineLvl w:val="1"/>
        <w:rPr>
          <w:rFonts w:asciiTheme="majorHAnsi" w:hAnsiTheme="majorHAnsi" w:cstheme="majorHAnsi"/>
          <w:sz w:val="24"/>
          <w:szCs w:val="24"/>
        </w:rPr>
      </w:pPr>
      <w:bookmarkStart w:id="0" w:name="_Hlk255498"/>
      <w:r w:rsidRPr="005933F0">
        <w:rPr>
          <w:rFonts w:asciiTheme="majorHAnsi" w:eastAsiaTheme="majorEastAsia" w:hAnsiTheme="majorHAnsi" w:cstheme="majorHAnsi"/>
          <w:b/>
          <w:color w:val="279095"/>
          <w:sz w:val="24"/>
          <w:szCs w:val="24"/>
        </w:rPr>
        <w:t xml:space="preserve">Agenda </w:t>
      </w:r>
      <w:r w:rsidR="00BF29CB" w:rsidRPr="005933F0">
        <w:rPr>
          <w:rFonts w:asciiTheme="majorHAnsi" w:eastAsiaTheme="majorEastAsia" w:hAnsiTheme="majorHAnsi" w:cstheme="majorHAnsi"/>
          <w:b/>
          <w:color w:val="279095"/>
          <w:sz w:val="24"/>
          <w:szCs w:val="24"/>
        </w:rPr>
        <w:t>Day 1</w:t>
      </w:r>
      <w:r w:rsidR="008B77BB" w:rsidRPr="005933F0">
        <w:rPr>
          <w:rFonts w:asciiTheme="majorHAnsi" w:eastAsiaTheme="majorEastAsia" w:hAnsiTheme="majorHAnsi" w:cstheme="majorHAnsi"/>
          <w:b/>
          <w:color w:val="279095"/>
          <w:sz w:val="24"/>
          <w:szCs w:val="24"/>
        </w:rPr>
        <w:t>: AML</w:t>
      </w:r>
    </w:p>
    <w:p w14:paraId="0CA35E2C" w14:textId="6DA091E3" w:rsidR="00315BBB" w:rsidRPr="005933F0" w:rsidRDefault="00315BBB" w:rsidP="00790375">
      <w:pPr>
        <w:keepNext/>
        <w:keepLines/>
        <w:spacing w:after="0" w:line="240" w:lineRule="auto"/>
        <w:contextualSpacing/>
        <w:outlineLvl w:val="1"/>
        <w:rPr>
          <w:rFonts w:asciiTheme="majorHAnsi" w:eastAsiaTheme="majorEastAsia" w:hAnsiTheme="majorHAnsi" w:cstheme="majorHAnsi"/>
          <w:b/>
          <w:color w:val="279095"/>
        </w:rPr>
      </w:pPr>
      <w:r w:rsidRPr="005933F0">
        <w:rPr>
          <w:rFonts w:asciiTheme="majorHAnsi" w:eastAsiaTheme="majorEastAsia" w:hAnsiTheme="majorHAnsi" w:cstheme="majorHAnsi"/>
          <w:b/>
          <w:color w:val="279095"/>
        </w:rPr>
        <w:t>Nov. 6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>: 5</w:t>
      </w:r>
      <w:r w:rsidR="00BD3144" w:rsidRPr="005933F0">
        <w:rPr>
          <w:rFonts w:asciiTheme="majorHAnsi" w:eastAsiaTheme="majorEastAsia" w:hAnsiTheme="majorHAnsi" w:cstheme="majorHAnsi"/>
          <w:bCs/>
          <w:color w:val="279095"/>
        </w:rPr>
        <w:t>.00</w:t>
      </w:r>
      <w:r w:rsidR="00F96FB1" w:rsidRPr="005933F0">
        <w:rPr>
          <w:rFonts w:asciiTheme="majorHAnsi" w:hAnsiTheme="majorHAnsi" w:cstheme="majorHAnsi"/>
        </w:rPr>
        <w:t xml:space="preserve"> </w:t>
      </w:r>
      <w:r w:rsidR="008F50E7" w:rsidRPr="005933F0">
        <w:rPr>
          <w:rFonts w:asciiTheme="majorHAnsi" w:eastAsiaTheme="majorEastAsia" w:hAnsiTheme="majorHAnsi" w:cstheme="majorHAnsi"/>
          <w:bCs/>
          <w:smallCaps/>
          <w:color w:val="279095"/>
        </w:rPr>
        <w:t>pm</w:t>
      </w:r>
      <w:r w:rsidR="00F96FB1" w:rsidRPr="005933F0">
        <w:rPr>
          <w:rFonts w:asciiTheme="majorHAnsi" w:eastAsiaTheme="majorEastAsia" w:hAnsiTheme="majorHAnsi" w:cstheme="majorHAnsi"/>
          <w:bCs/>
          <w:color w:val="279095"/>
        </w:rPr>
        <w:t xml:space="preserve"> 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>-12</w:t>
      </w:r>
      <w:r w:rsidR="00BD3144" w:rsidRPr="005933F0">
        <w:rPr>
          <w:rFonts w:asciiTheme="majorHAnsi" w:eastAsiaTheme="majorEastAsia" w:hAnsiTheme="majorHAnsi" w:cstheme="majorHAnsi"/>
          <w:bCs/>
          <w:color w:val="279095"/>
        </w:rPr>
        <w:t>.00</w:t>
      </w:r>
      <w:r w:rsidR="00F96FB1" w:rsidRPr="005933F0">
        <w:rPr>
          <w:rFonts w:asciiTheme="majorHAnsi" w:hAnsiTheme="majorHAnsi" w:cstheme="majorHAnsi"/>
        </w:rPr>
        <w:t xml:space="preserve"> </w:t>
      </w:r>
      <w:r w:rsidR="00F9279F" w:rsidRPr="005933F0">
        <w:rPr>
          <w:rFonts w:asciiTheme="majorHAnsi" w:eastAsiaTheme="majorEastAsia" w:hAnsiTheme="majorHAnsi" w:cstheme="majorHAnsi"/>
          <w:bCs/>
          <w:smallCaps/>
          <w:color w:val="279095"/>
        </w:rPr>
        <w:t>am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 xml:space="preserve"> Houston time (CDT)</w:t>
      </w:r>
    </w:p>
    <w:p w14:paraId="0564F0D3" w14:textId="5800B652" w:rsidR="00A425D8" w:rsidRPr="005933F0" w:rsidRDefault="00A425D8" w:rsidP="00F2131A">
      <w:pPr>
        <w:keepNext/>
        <w:keepLines/>
        <w:tabs>
          <w:tab w:val="left" w:pos="6360"/>
        </w:tabs>
        <w:spacing w:after="0" w:line="240" w:lineRule="auto"/>
        <w:contextualSpacing/>
        <w:outlineLvl w:val="1"/>
        <w:rPr>
          <w:rFonts w:asciiTheme="majorHAnsi" w:eastAsiaTheme="majorEastAsia" w:hAnsiTheme="majorHAnsi" w:cstheme="majorHAnsi"/>
          <w:bCs/>
          <w:color w:val="279095"/>
        </w:rPr>
      </w:pPr>
      <w:r w:rsidRPr="005933F0">
        <w:rPr>
          <w:rFonts w:asciiTheme="majorHAnsi" w:eastAsiaTheme="majorEastAsia" w:hAnsiTheme="majorHAnsi" w:cstheme="majorHAnsi"/>
          <w:b/>
          <w:color w:val="279095"/>
        </w:rPr>
        <w:t>Nov. 7: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 xml:space="preserve"> 7</w:t>
      </w:r>
      <w:r w:rsidR="00BD3144" w:rsidRPr="005933F0">
        <w:rPr>
          <w:rFonts w:asciiTheme="majorHAnsi" w:eastAsiaTheme="majorEastAsia" w:hAnsiTheme="majorHAnsi" w:cstheme="majorHAnsi"/>
          <w:bCs/>
          <w:color w:val="279095"/>
        </w:rPr>
        <w:t>.00</w:t>
      </w:r>
      <w:r w:rsidR="00F96FB1" w:rsidRPr="005933F0">
        <w:rPr>
          <w:rFonts w:asciiTheme="majorHAnsi" w:hAnsiTheme="majorHAnsi" w:cstheme="majorHAnsi"/>
        </w:rPr>
        <w:t xml:space="preserve"> </w:t>
      </w:r>
      <w:r w:rsidR="00F9279F" w:rsidRPr="005933F0">
        <w:rPr>
          <w:rFonts w:asciiTheme="majorHAnsi" w:eastAsiaTheme="majorEastAsia" w:hAnsiTheme="majorHAnsi" w:cstheme="majorHAnsi"/>
          <w:bCs/>
          <w:smallCaps/>
          <w:color w:val="279095"/>
        </w:rPr>
        <w:t>am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 xml:space="preserve"> – 2</w:t>
      </w:r>
      <w:r w:rsidR="00BD3144" w:rsidRPr="005933F0">
        <w:rPr>
          <w:rFonts w:asciiTheme="majorHAnsi" w:eastAsiaTheme="majorEastAsia" w:hAnsiTheme="majorHAnsi" w:cstheme="majorHAnsi"/>
          <w:bCs/>
          <w:color w:val="279095"/>
        </w:rPr>
        <w:t>.00</w:t>
      </w:r>
      <w:r w:rsidR="00F96FB1" w:rsidRPr="005933F0">
        <w:rPr>
          <w:rFonts w:asciiTheme="majorHAnsi" w:eastAsiaTheme="majorEastAsia" w:hAnsiTheme="majorHAnsi" w:cstheme="majorHAnsi"/>
          <w:bCs/>
          <w:color w:val="279095"/>
        </w:rPr>
        <w:t xml:space="preserve"> </w:t>
      </w:r>
      <w:r w:rsidR="008F50E7" w:rsidRPr="005933F0">
        <w:rPr>
          <w:rFonts w:asciiTheme="majorHAnsi" w:eastAsiaTheme="majorEastAsia" w:hAnsiTheme="majorHAnsi" w:cstheme="majorHAnsi"/>
          <w:bCs/>
          <w:smallCaps/>
          <w:color w:val="279095"/>
        </w:rPr>
        <w:t>pm</w:t>
      </w:r>
      <w:r w:rsidR="00F96FB1" w:rsidRPr="005933F0">
        <w:rPr>
          <w:rFonts w:asciiTheme="majorHAnsi" w:eastAsiaTheme="majorEastAsia" w:hAnsiTheme="majorHAnsi" w:cstheme="majorHAnsi"/>
          <w:bCs/>
          <w:color w:val="279095"/>
        </w:rPr>
        <w:t xml:space="preserve"> </w:t>
      </w:r>
      <w:r w:rsidR="00FF2E1D" w:rsidRPr="005933F0">
        <w:rPr>
          <w:rFonts w:asciiTheme="majorHAnsi" w:eastAsiaTheme="majorEastAsia" w:hAnsiTheme="majorHAnsi" w:cstheme="majorHAnsi"/>
          <w:bCs/>
          <w:color w:val="279095"/>
        </w:rPr>
        <w:t>Taiwan time (CST)</w:t>
      </w:r>
      <w:r w:rsidR="00F2131A">
        <w:rPr>
          <w:rFonts w:asciiTheme="majorHAnsi" w:eastAsiaTheme="majorEastAsia" w:hAnsiTheme="majorHAnsi" w:cstheme="majorHAnsi"/>
          <w:bCs/>
          <w:color w:val="279095"/>
        </w:rPr>
        <w:tab/>
      </w:r>
    </w:p>
    <w:p w14:paraId="63F8BDCF" w14:textId="77777777" w:rsidR="00F96FB1" w:rsidRPr="005933F0" w:rsidRDefault="00F96FB1" w:rsidP="00790375">
      <w:pPr>
        <w:keepNext/>
        <w:keepLines/>
        <w:spacing w:after="0" w:line="240" w:lineRule="auto"/>
        <w:contextualSpacing/>
        <w:outlineLvl w:val="1"/>
        <w:rPr>
          <w:rFonts w:asciiTheme="majorHAnsi" w:eastAsiaTheme="majorEastAsia" w:hAnsiTheme="majorHAnsi" w:cstheme="majorHAnsi"/>
          <w:bCs/>
          <w:color w:val="279095"/>
        </w:rPr>
      </w:pPr>
    </w:p>
    <w:p w14:paraId="2BBE0D81" w14:textId="5DC2E31A" w:rsidR="00BF29CB" w:rsidRPr="005933F0" w:rsidRDefault="00BF29CB" w:rsidP="00790375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HAnsi"/>
          <w:bCs/>
          <w:i/>
          <w:iCs/>
          <w:color w:val="FF0000"/>
        </w:rPr>
      </w:pPr>
      <w:r w:rsidRPr="005933F0">
        <w:rPr>
          <w:rFonts w:asciiTheme="majorHAnsi" w:eastAsiaTheme="majorEastAsia" w:hAnsiTheme="majorHAnsi" w:cstheme="majorHAnsi"/>
          <w:bCs/>
          <w:i/>
          <w:iCs/>
          <w:color w:val="FF0000"/>
        </w:rPr>
        <w:t xml:space="preserve">Instructions: All attendees use link </w:t>
      </w:r>
      <w:r w:rsidR="005926A9" w:rsidRPr="005933F0">
        <w:rPr>
          <w:rFonts w:asciiTheme="majorHAnsi" w:eastAsiaTheme="majorEastAsia" w:hAnsiTheme="majorHAnsi" w:cstheme="majorHAnsi"/>
          <w:bCs/>
          <w:i/>
          <w:iCs/>
          <w:color w:val="FF0000"/>
        </w:rPr>
        <w:t>1</w:t>
      </w:r>
      <w:r w:rsidRPr="005933F0">
        <w:rPr>
          <w:rFonts w:asciiTheme="majorHAnsi" w:eastAsiaTheme="majorEastAsia" w:hAnsiTheme="majorHAnsi" w:cstheme="majorHAnsi"/>
          <w:bCs/>
          <w:i/>
          <w:iCs/>
          <w:color w:val="FF0000"/>
        </w:rPr>
        <w:t xml:space="preserve"> and dial into </w:t>
      </w:r>
      <w:r w:rsidR="00BF4CEC" w:rsidRPr="005933F0">
        <w:rPr>
          <w:rFonts w:asciiTheme="majorHAnsi" w:eastAsiaTheme="majorEastAsia" w:hAnsiTheme="majorHAnsi" w:cstheme="majorHAnsi"/>
          <w:bCs/>
          <w:i/>
          <w:iCs/>
          <w:color w:val="FF0000"/>
        </w:rPr>
        <w:t>r</w:t>
      </w:r>
      <w:r w:rsidRPr="005933F0">
        <w:rPr>
          <w:rFonts w:asciiTheme="majorHAnsi" w:eastAsiaTheme="majorEastAsia" w:hAnsiTheme="majorHAnsi" w:cstheme="majorHAnsi"/>
          <w:bCs/>
          <w:i/>
          <w:iCs/>
          <w:color w:val="FF0000"/>
        </w:rPr>
        <w:t xml:space="preserve">oom </w:t>
      </w:r>
      <w:bookmarkEnd w:id="0"/>
      <w:r w:rsidR="005926A9" w:rsidRPr="005933F0">
        <w:rPr>
          <w:rFonts w:asciiTheme="majorHAnsi" w:eastAsiaTheme="majorEastAsia" w:hAnsiTheme="majorHAnsi" w:cstheme="majorHAnsi"/>
          <w:bCs/>
          <w:i/>
          <w:iCs/>
          <w:color w:val="FF0000"/>
        </w:rPr>
        <w:t>1</w:t>
      </w:r>
    </w:p>
    <w:tbl>
      <w:tblPr>
        <w:tblStyle w:val="a7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8257"/>
      </w:tblGrid>
      <w:tr w:rsidR="0074775C" w:rsidRPr="005933F0" w14:paraId="2430A37B" w14:textId="77777777" w:rsidTr="00676882">
        <w:trPr>
          <w:trHeight w:val="507"/>
        </w:trPr>
        <w:tc>
          <w:tcPr>
            <w:tcW w:w="1705" w:type="dxa"/>
            <w:vAlign w:val="center"/>
          </w:tcPr>
          <w:p w14:paraId="2DCC0903" w14:textId="2406844B" w:rsidR="00BE51C5" w:rsidRPr="005933F0" w:rsidRDefault="00107161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5.00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3A8024C4" w14:textId="790DC765" w:rsidR="0074775C" w:rsidRPr="005933F0" w:rsidRDefault="0074775C" w:rsidP="00790375">
            <w:pPr>
              <w:rPr>
                <w:rFonts w:asciiTheme="majorHAnsi" w:eastAsiaTheme="majorEastAsia" w:hAnsiTheme="majorHAnsi" w:cstheme="majorHAnsi"/>
                <w:bCs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7.00 </w:t>
            </w:r>
            <w:r w:rsidR="00107161"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BE51C5" w:rsidRPr="005933F0">
              <w:rPr>
                <w:rFonts w:asciiTheme="majorHAnsi" w:hAnsiTheme="majorHAnsi" w:cstheme="majorHAnsi"/>
                <w:b/>
              </w:rPr>
              <w:t xml:space="preserve"> CST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ab/>
            </w:r>
          </w:p>
        </w:tc>
        <w:tc>
          <w:tcPr>
            <w:tcW w:w="8257" w:type="dxa"/>
            <w:vAlign w:val="center"/>
          </w:tcPr>
          <w:p w14:paraId="7D83A3D6" w14:textId="77777777" w:rsidR="0074775C" w:rsidRPr="005933F0" w:rsidRDefault="0074775C" w:rsidP="00790375">
            <w:pPr>
              <w:rPr>
                <w:rFonts w:asciiTheme="majorHAnsi" w:eastAsia="Calibri" w:hAnsiTheme="majorHAnsi" w:cstheme="majorHAnsi"/>
              </w:rPr>
            </w:pPr>
            <w:r w:rsidRPr="005933F0">
              <w:rPr>
                <w:rFonts w:asciiTheme="majorHAnsi" w:eastAsia="Calibri" w:hAnsiTheme="majorHAnsi" w:cstheme="majorHAnsi"/>
                <w:b/>
              </w:rPr>
              <w:t>Welcome, Introduction, and Description of Program</w:t>
            </w:r>
          </w:p>
          <w:p w14:paraId="3E96CA48" w14:textId="12660F8C" w:rsidR="0074775C" w:rsidRPr="005933F0" w:rsidRDefault="0074775C" w:rsidP="00790375">
            <w:pPr>
              <w:rPr>
                <w:rFonts w:asciiTheme="majorHAnsi" w:eastAsia="Calibri" w:hAnsiTheme="majorHAnsi" w:cstheme="majorHAnsi"/>
                <w:i/>
              </w:rPr>
            </w:pPr>
            <w:r w:rsidRPr="005933F0">
              <w:rPr>
                <w:rFonts w:asciiTheme="majorHAnsi" w:eastAsia="Calibri" w:hAnsiTheme="majorHAnsi" w:cstheme="majorHAnsi"/>
              </w:rPr>
              <w:t>Co-chairs:</w:t>
            </w:r>
            <w:r w:rsidRPr="005933F0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5933F0">
              <w:rPr>
                <w:rFonts w:asciiTheme="majorHAnsi" w:eastAsia="Calibri" w:hAnsiTheme="majorHAnsi" w:cstheme="majorHAnsi"/>
                <w:i/>
              </w:rPr>
              <w:t xml:space="preserve">Naval </w:t>
            </w:r>
            <w:proofErr w:type="spellStart"/>
            <w:r w:rsidRPr="005933F0">
              <w:rPr>
                <w:rFonts w:asciiTheme="majorHAnsi" w:eastAsia="Calibri" w:hAnsiTheme="majorHAnsi" w:cstheme="majorHAnsi"/>
                <w:i/>
              </w:rPr>
              <w:t>Daver</w:t>
            </w:r>
            <w:proofErr w:type="spellEnd"/>
            <w:r w:rsidRPr="005933F0">
              <w:rPr>
                <w:rFonts w:asciiTheme="majorHAnsi" w:eastAsia="Calibri" w:hAnsiTheme="majorHAnsi" w:cstheme="majorHAnsi"/>
                <w:i/>
              </w:rPr>
              <w:t>, MD</w:t>
            </w:r>
            <w:r w:rsidR="000B3456" w:rsidRPr="005933F0">
              <w:rPr>
                <w:rFonts w:asciiTheme="majorHAnsi" w:eastAsia="Calibri" w:hAnsiTheme="majorHAnsi" w:cstheme="majorHAnsi"/>
                <w:i/>
              </w:rPr>
              <w:t>,</w:t>
            </w:r>
            <w:r w:rsidRPr="005933F0">
              <w:rPr>
                <w:rFonts w:asciiTheme="majorHAnsi" w:eastAsia="Calibri" w:hAnsiTheme="majorHAnsi" w:cstheme="majorHAnsi"/>
                <w:i/>
              </w:rPr>
              <w:t xml:space="preserve"> and Elias </w:t>
            </w:r>
            <w:proofErr w:type="spellStart"/>
            <w:r w:rsidRPr="005933F0">
              <w:rPr>
                <w:rFonts w:asciiTheme="majorHAnsi" w:eastAsia="Calibri" w:hAnsiTheme="majorHAnsi" w:cstheme="majorHAnsi"/>
                <w:i/>
              </w:rPr>
              <w:t>Jabbour</w:t>
            </w:r>
            <w:proofErr w:type="spellEnd"/>
            <w:r w:rsidRPr="005933F0">
              <w:rPr>
                <w:rFonts w:asciiTheme="majorHAnsi" w:eastAsia="Calibri" w:hAnsiTheme="majorHAnsi" w:cstheme="majorHAnsi"/>
                <w:i/>
              </w:rPr>
              <w:t>, MD</w:t>
            </w:r>
          </w:p>
          <w:p w14:paraId="610F54AF" w14:textId="32FCF73D" w:rsidR="0089689D" w:rsidRPr="005933F0" w:rsidRDefault="00FF2E1D" w:rsidP="00790375">
            <w:pPr>
              <w:rPr>
                <w:rFonts w:asciiTheme="majorHAnsi" w:eastAsia="Calibri" w:hAnsiTheme="majorHAnsi" w:cstheme="majorHAnsi"/>
                <w:i/>
                <w:color w:val="00B050"/>
              </w:rPr>
            </w:pPr>
            <w:r w:rsidRPr="00B50064">
              <w:rPr>
                <w:rFonts w:asciiTheme="majorHAnsi" w:eastAsia="Calibri" w:hAnsiTheme="majorHAnsi" w:cstheme="majorHAnsi"/>
                <w:i/>
              </w:rPr>
              <w:t xml:space="preserve">Taiwan moderator: </w:t>
            </w:r>
            <w:proofErr w:type="spellStart"/>
            <w:r w:rsidRPr="00B50064">
              <w:rPr>
                <w:rFonts w:asciiTheme="majorHAnsi" w:eastAsia="Calibri" w:hAnsiTheme="majorHAnsi" w:cstheme="majorHAnsi"/>
                <w:i/>
              </w:rPr>
              <w:t>Hwei</w:t>
            </w:r>
            <w:proofErr w:type="spellEnd"/>
            <w:r w:rsidRPr="00B50064">
              <w:rPr>
                <w:rFonts w:asciiTheme="majorHAnsi" w:eastAsia="Calibri" w:hAnsiTheme="majorHAnsi" w:cstheme="majorHAnsi"/>
                <w:i/>
              </w:rPr>
              <w:t>-Fang Tien</w:t>
            </w:r>
            <w:r w:rsidR="00F2131A">
              <w:rPr>
                <w:rFonts w:asciiTheme="majorHAnsi" w:eastAsia="Calibri" w:hAnsiTheme="majorHAnsi" w:cstheme="majorHAnsi"/>
                <w:i/>
              </w:rPr>
              <w:t>, MD</w:t>
            </w:r>
            <w:r w:rsidR="00191A31" w:rsidRPr="00B50064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="000B3456" w:rsidRPr="00B50064">
              <w:rPr>
                <w:rFonts w:asciiTheme="majorHAnsi" w:eastAsia="Calibri" w:hAnsiTheme="majorHAnsi" w:cstheme="majorHAnsi"/>
                <w:i/>
              </w:rPr>
              <w:t>and</w:t>
            </w:r>
            <w:r w:rsidR="00191A31" w:rsidRPr="00B50064">
              <w:rPr>
                <w:rFonts w:asciiTheme="majorHAnsi" w:eastAsia="Calibri" w:hAnsiTheme="majorHAnsi" w:cstheme="majorHAnsi"/>
                <w:i/>
              </w:rPr>
              <w:t xml:space="preserve"> Hsin-An Hou</w:t>
            </w:r>
            <w:r w:rsidR="00F2131A">
              <w:rPr>
                <w:rFonts w:asciiTheme="majorHAnsi" w:eastAsia="Calibri" w:hAnsiTheme="majorHAnsi" w:cstheme="majorHAnsi"/>
                <w:i/>
              </w:rPr>
              <w:t>, MD</w:t>
            </w:r>
          </w:p>
        </w:tc>
      </w:tr>
      <w:tr w:rsidR="0074775C" w:rsidRPr="005933F0" w14:paraId="58C77177" w14:textId="77777777" w:rsidTr="00903663">
        <w:trPr>
          <w:trHeight w:val="732"/>
        </w:trPr>
        <w:tc>
          <w:tcPr>
            <w:tcW w:w="1705" w:type="dxa"/>
            <w:vAlign w:val="center"/>
          </w:tcPr>
          <w:p w14:paraId="50B1DA10" w14:textId="28A20F6B" w:rsidR="00F96FB1" w:rsidRPr="005933F0" w:rsidRDefault="00F96FB1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5.10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78FC5A5B" w14:textId="75198405" w:rsidR="0074775C" w:rsidRPr="005933F0" w:rsidRDefault="00107161" w:rsidP="00790375">
            <w:pPr>
              <w:keepNext/>
              <w:keepLines/>
              <w:outlineLvl w:val="1"/>
              <w:rPr>
                <w:rFonts w:asciiTheme="majorHAnsi" w:eastAsiaTheme="majorEastAsia" w:hAnsiTheme="majorHAnsi" w:cstheme="majorHAnsi"/>
                <w:bCs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7.10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F83623" w:rsidRPr="005933F0">
              <w:rPr>
                <w:rFonts w:asciiTheme="majorHAnsi" w:hAnsiTheme="majorHAnsi" w:cstheme="majorHAnsi"/>
                <w:b/>
              </w:rPr>
              <w:t xml:space="preserve"> CST</w:t>
            </w:r>
          </w:p>
        </w:tc>
        <w:tc>
          <w:tcPr>
            <w:tcW w:w="8257" w:type="dxa"/>
            <w:vAlign w:val="center"/>
          </w:tcPr>
          <w:p w14:paraId="074EA5EC" w14:textId="63E8FB37" w:rsidR="00107161" w:rsidRPr="005933F0" w:rsidRDefault="00107161" w:rsidP="00790375">
            <w:pPr>
              <w:rPr>
                <w:rFonts w:asciiTheme="majorHAnsi" w:eastAsia="Calibri" w:hAnsiTheme="majorHAnsi" w:cstheme="majorHAnsi"/>
                <w:b/>
              </w:rPr>
            </w:pPr>
            <w:r w:rsidRPr="005933F0">
              <w:rPr>
                <w:rFonts w:asciiTheme="majorHAnsi" w:eastAsia="Calibri" w:hAnsiTheme="majorHAnsi" w:cstheme="majorHAnsi"/>
                <w:b/>
              </w:rPr>
              <w:t xml:space="preserve">How I Treat AML: An Overview </w:t>
            </w:r>
          </w:p>
          <w:p w14:paraId="7BFA5E45" w14:textId="46D5F985" w:rsidR="0095463C" w:rsidRPr="004D1163" w:rsidRDefault="0095463C" w:rsidP="00790375">
            <w:pPr>
              <w:rPr>
                <w:rFonts w:asciiTheme="majorHAnsi" w:hAnsiTheme="majorHAnsi" w:cstheme="majorHAnsi"/>
                <w:i/>
                <w:lang w:val="fr-FR"/>
              </w:rPr>
            </w:pPr>
            <w:r w:rsidRPr="004D1163">
              <w:rPr>
                <w:rFonts w:asciiTheme="majorHAnsi" w:hAnsiTheme="majorHAnsi" w:cstheme="majorHAnsi"/>
                <w:i/>
                <w:lang w:val="fr-FR"/>
              </w:rPr>
              <w:t>(30-min presentation; 10-min Q&amp;A)</w:t>
            </w:r>
          </w:p>
          <w:p w14:paraId="04234980" w14:textId="7F6FD58B" w:rsidR="0089689D" w:rsidRPr="005933F0" w:rsidRDefault="00107161" w:rsidP="00790375">
            <w:pPr>
              <w:rPr>
                <w:rFonts w:asciiTheme="majorHAnsi" w:eastAsia="Calibri" w:hAnsiTheme="majorHAnsi" w:cstheme="majorHAnsi"/>
                <w:i/>
              </w:rPr>
            </w:pPr>
            <w:proofErr w:type="spellStart"/>
            <w:r w:rsidRPr="005933F0">
              <w:rPr>
                <w:rFonts w:asciiTheme="majorHAnsi" w:eastAsia="Calibri" w:hAnsiTheme="majorHAnsi" w:cstheme="majorHAnsi"/>
                <w:i/>
              </w:rPr>
              <w:t>Hagop</w:t>
            </w:r>
            <w:proofErr w:type="spellEnd"/>
            <w:r w:rsidRPr="005933F0">
              <w:rPr>
                <w:rFonts w:asciiTheme="majorHAnsi" w:eastAsia="Calibri" w:hAnsiTheme="majorHAnsi" w:cstheme="majorHAnsi"/>
                <w:i/>
              </w:rPr>
              <w:t xml:space="preserve"> </w:t>
            </w:r>
            <w:proofErr w:type="spellStart"/>
            <w:r w:rsidRPr="005933F0">
              <w:rPr>
                <w:rFonts w:asciiTheme="majorHAnsi" w:eastAsia="Calibri" w:hAnsiTheme="majorHAnsi" w:cstheme="majorHAnsi"/>
                <w:i/>
              </w:rPr>
              <w:t>Kantarjian</w:t>
            </w:r>
            <w:proofErr w:type="spellEnd"/>
            <w:r w:rsidRPr="005933F0">
              <w:rPr>
                <w:rFonts w:asciiTheme="majorHAnsi" w:eastAsia="Calibri" w:hAnsiTheme="majorHAnsi" w:cstheme="majorHAnsi"/>
                <w:i/>
              </w:rPr>
              <w:t>, MD</w:t>
            </w:r>
          </w:p>
        </w:tc>
      </w:tr>
      <w:tr w:rsidR="0074775C" w:rsidRPr="005933F0" w14:paraId="404F6AF2" w14:textId="77777777" w:rsidTr="00903663">
        <w:trPr>
          <w:trHeight w:val="680"/>
        </w:trPr>
        <w:tc>
          <w:tcPr>
            <w:tcW w:w="1705" w:type="dxa"/>
            <w:vAlign w:val="center"/>
          </w:tcPr>
          <w:p w14:paraId="155F2448" w14:textId="4FC50E0F" w:rsidR="00263F7E" w:rsidRPr="005933F0" w:rsidRDefault="00263F7E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5.50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7658C462" w14:textId="3C036142" w:rsidR="0074775C" w:rsidRPr="005933F0" w:rsidRDefault="00107161" w:rsidP="00790375">
            <w:pPr>
              <w:keepNext/>
              <w:keepLines/>
              <w:outlineLvl w:val="1"/>
              <w:rPr>
                <w:rFonts w:asciiTheme="majorHAnsi" w:eastAsiaTheme="majorEastAsia" w:hAnsiTheme="majorHAnsi" w:cstheme="majorHAnsi"/>
                <w:bCs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7.50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F83623" w:rsidRPr="005933F0">
              <w:rPr>
                <w:rFonts w:asciiTheme="majorHAnsi" w:hAnsiTheme="majorHAnsi" w:cstheme="majorHAnsi"/>
                <w:b/>
              </w:rPr>
              <w:t xml:space="preserve"> CST</w:t>
            </w:r>
          </w:p>
        </w:tc>
        <w:tc>
          <w:tcPr>
            <w:tcW w:w="8257" w:type="dxa"/>
            <w:vAlign w:val="center"/>
          </w:tcPr>
          <w:p w14:paraId="614FF0B4" w14:textId="19D23717" w:rsidR="00107161" w:rsidRPr="005933F0" w:rsidRDefault="00107161" w:rsidP="00790375">
            <w:pPr>
              <w:rPr>
                <w:rFonts w:asciiTheme="majorHAnsi" w:eastAsia="Calibri" w:hAnsiTheme="majorHAnsi" w:cstheme="majorHAnsi"/>
                <w:b/>
              </w:rPr>
            </w:pPr>
            <w:r w:rsidRPr="005933F0">
              <w:rPr>
                <w:rFonts w:asciiTheme="majorHAnsi" w:eastAsia="Calibri" w:hAnsiTheme="majorHAnsi" w:cstheme="majorHAnsi"/>
                <w:b/>
              </w:rPr>
              <w:t xml:space="preserve">Management of Elderly Unfit and Fit AML </w:t>
            </w:r>
          </w:p>
          <w:p w14:paraId="309823AE" w14:textId="7ABCC79C" w:rsidR="0095463C" w:rsidRPr="004D1163" w:rsidRDefault="0095463C" w:rsidP="00790375">
            <w:pPr>
              <w:rPr>
                <w:rFonts w:asciiTheme="majorHAnsi" w:hAnsiTheme="majorHAnsi" w:cstheme="majorHAnsi"/>
                <w:i/>
                <w:lang w:val="fr-FR"/>
              </w:rPr>
            </w:pPr>
            <w:r w:rsidRPr="004D1163">
              <w:rPr>
                <w:rFonts w:asciiTheme="majorHAnsi" w:hAnsiTheme="majorHAnsi" w:cstheme="majorHAnsi"/>
                <w:i/>
                <w:lang w:val="fr-FR"/>
              </w:rPr>
              <w:t>(30-min presentation; 10-min Q&amp;A)</w:t>
            </w:r>
          </w:p>
          <w:p w14:paraId="4672E1DB" w14:textId="5D4B1DF3" w:rsidR="0074775C" w:rsidRPr="005933F0" w:rsidRDefault="00107161" w:rsidP="00790375">
            <w:pPr>
              <w:rPr>
                <w:rFonts w:asciiTheme="majorHAnsi" w:eastAsiaTheme="majorEastAsia" w:hAnsiTheme="majorHAnsi" w:cstheme="majorHAnsi"/>
                <w:bCs/>
                <w:i/>
                <w:iCs/>
                <w:color w:val="FF0000"/>
              </w:rPr>
            </w:pPr>
            <w:r w:rsidRPr="005933F0">
              <w:rPr>
                <w:rFonts w:asciiTheme="majorHAnsi" w:eastAsia="Calibri" w:hAnsiTheme="majorHAnsi" w:cstheme="majorHAnsi"/>
                <w:i/>
              </w:rPr>
              <w:t xml:space="preserve">Elias </w:t>
            </w:r>
            <w:proofErr w:type="spellStart"/>
            <w:r w:rsidRPr="005933F0">
              <w:rPr>
                <w:rFonts w:asciiTheme="majorHAnsi" w:eastAsia="Calibri" w:hAnsiTheme="majorHAnsi" w:cstheme="majorHAnsi"/>
                <w:i/>
              </w:rPr>
              <w:t>Jabbour</w:t>
            </w:r>
            <w:proofErr w:type="spellEnd"/>
            <w:r w:rsidRPr="005933F0">
              <w:rPr>
                <w:rFonts w:asciiTheme="majorHAnsi" w:eastAsia="Calibri" w:hAnsiTheme="majorHAnsi" w:cstheme="majorHAnsi"/>
                <w:i/>
              </w:rPr>
              <w:t>, MD</w:t>
            </w:r>
          </w:p>
        </w:tc>
      </w:tr>
      <w:tr w:rsidR="0074775C" w:rsidRPr="005933F0" w14:paraId="657E9C7C" w14:textId="77777777" w:rsidTr="00903663">
        <w:trPr>
          <w:trHeight w:val="680"/>
        </w:trPr>
        <w:tc>
          <w:tcPr>
            <w:tcW w:w="1705" w:type="dxa"/>
            <w:vAlign w:val="center"/>
          </w:tcPr>
          <w:p w14:paraId="55B93249" w14:textId="25EC56E0" w:rsidR="00263F7E" w:rsidRPr="005933F0" w:rsidRDefault="00263F7E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6.30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41C69E54" w14:textId="4D68051E" w:rsidR="0074775C" w:rsidRPr="005933F0" w:rsidRDefault="00107161" w:rsidP="00790375">
            <w:pPr>
              <w:keepNext/>
              <w:keepLines/>
              <w:outlineLvl w:val="1"/>
              <w:rPr>
                <w:rFonts w:asciiTheme="majorHAnsi" w:eastAsiaTheme="majorEastAsia" w:hAnsiTheme="majorHAnsi" w:cstheme="majorHAnsi"/>
                <w:bCs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8.30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F83623" w:rsidRPr="005933F0">
              <w:rPr>
                <w:rFonts w:asciiTheme="majorHAnsi" w:hAnsiTheme="majorHAnsi" w:cstheme="majorHAnsi"/>
                <w:b/>
              </w:rPr>
              <w:t xml:space="preserve"> CST</w:t>
            </w:r>
          </w:p>
        </w:tc>
        <w:tc>
          <w:tcPr>
            <w:tcW w:w="8257" w:type="dxa"/>
            <w:vAlign w:val="center"/>
          </w:tcPr>
          <w:p w14:paraId="35FDC73D" w14:textId="3742B4A4" w:rsidR="00107161" w:rsidRPr="005933F0" w:rsidRDefault="00107161" w:rsidP="00790375">
            <w:pPr>
              <w:rPr>
                <w:rFonts w:asciiTheme="majorHAnsi" w:eastAsia="Calibri" w:hAnsiTheme="majorHAnsi" w:cstheme="majorHAnsi"/>
                <w:b/>
              </w:rPr>
            </w:pPr>
            <w:bookmarkStart w:id="1" w:name="_Hlk2933736"/>
            <w:r w:rsidRPr="005933F0">
              <w:rPr>
                <w:rFonts w:asciiTheme="majorHAnsi" w:eastAsia="Calibri" w:hAnsiTheme="majorHAnsi" w:cstheme="majorHAnsi"/>
                <w:b/>
              </w:rPr>
              <w:t xml:space="preserve">Novel Therapies in AML </w:t>
            </w:r>
            <w:bookmarkEnd w:id="1"/>
          </w:p>
          <w:p w14:paraId="1518D2EB" w14:textId="16E8BEFD" w:rsidR="0095463C" w:rsidRPr="005933F0" w:rsidRDefault="0095463C" w:rsidP="00790375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(20-min presentation; 10-min Q&amp;A)</w:t>
            </w:r>
          </w:p>
          <w:p w14:paraId="7BB4E33D" w14:textId="03B38B89" w:rsidR="0074775C" w:rsidRPr="005933F0" w:rsidRDefault="00107161" w:rsidP="00790375">
            <w:pPr>
              <w:rPr>
                <w:rFonts w:asciiTheme="majorHAnsi" w:eastAsiaTheme="majorEastAsia" w:hAnsiTheme="majorHAnsi" w:cstheme="majorHAnsi"/>
                <w:bCs/>
                <w:i/>
                <w:iCs/>
                <w:color w:val="FF0000"/>
              </w:rPr>
            </w:pPr>
            <w:r w:rsidRPr="005933F0">
              <w:rPr>
                <w:rFonts w:asciiTheme="majorHAnsi" w:eastAsia="Calibri" w:hAnsiTheme="majorHAnsi" w:cstheme="majorHAnsi"/>
                <w:i/>
              </w:rPr>
              <w:t xml:space="preserve">Naval </w:t>
            </w:r>
            <w:proofErr w:type="spellStart"/>
            <w:r w:rsidRPr="005933F0">
              <w:rPr>
                <w:rFonts w:asciiTheme="majorHAnsi" w:eastAsia="Calibri" w:hAnsiTheme="majorHAnsi" w:cstheme="majorHAnsi"/>
                <w:i/>
              </w:rPr>
              <w:t>Daver</w:t>
            </w:r>
            <w:proofErr w:type="spellEnd"/>
            <w:r w:rsidRPr="005933F0">
              <w:rPr>
                <w:rFonts w:asciiTheme="majorHAnsi" w:eastAsia="Calibri" w:hAnsiTheme="majorHAnsi" w:cstheme="majorHAnsi"/>
                <w:i/>
              </w:rPr>
              <w:t>, MD</w:t>
            </w:r>
          </w:p>
        </w:tc>
      </w:tr>
      <w:tr w:rsidR="0074775C" w:rsidRPr="005933F0" w14:paraId="32B3733E" w14:textId="77777777" w:rsidTr="00903663">
        <w:trPr>
          <w:trHeight w:val="165"/>
        </w:trPr>
        <w:tc>
          <w:tcPr>
            <w:tcW w:w="1705" w:type="dxa"/>
            <w:vAlign w:val="center"/>
          </w:tcPr>
          <w:p w14:paraId="412BE97A" w14:textId="0CD4E8A1" w:rsidR="00263F7E" w:rsidRPr="005933F0" w:rsidRDefault="00F83623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7</w:t>
            </w:r>
            <w:r w:rsidR="00263F7E" w:rsidRPr="005933F0">
              <w:rPr>
                <w:rFonts w:asciiTheme="majorHAnsi" w:hAnsiTheme="majorHAnsi" w:cstheme="majorHAnsi"/>
                <w:b/>
              </w:rPr>
              <w:t xml:space="preserve">.00 </w:t>
            </w:r>
            <w:r w:rsidR="00263F7E"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45462EAB" w14:textId="5030D159" w:rsidR="0074775C" w:rsidRPr="005933F0" w:rsidRDefault="00107161" w:rsidP="00790375">
            <w:pPr>
              <w:keepNext/>
              <w:keepLines/>
              <w:outlineLvl w:val="1"/>
              <w:rPr>
                <w:rFonts w:asciiTheme="majorHAnsi" w:eastAsiaTheme="majorEastAsia" w:hAnsiTheme="majorHAnsi" w:cstheme="majorHAnsi"/>
                <w:bCs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9.00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F83623" w:rsidRPr="005933F0">
              <w:rPr>
                <w:rFonts w:asciiTheme="majorHAnsi" w:hAnsiTheme="majorHAnsi" w:cstheme="majorHAnsi"/>
                <w:b/>
              </w:rPr>
              <w:t xml:space="preserve"> CST</w:t>
            </w:r>
          </w:p>
        </w:tc>
        <w:tc>
          <w:tcPr>
            <w:tcW w:w="8257" w:type="dxa"/>
            <w:vAlign w:val="center"/>
          </w:tcPr>
          <w:p w14:paraId="307925FF" w14:textId="1C4E2F53" w:rsidR="0074775C" w:rsidRPr="005933F0" w:rsidRDefault="00107161" w:rsidP="00790375">
            <w:pPr>
              <w:keepNext/>
              <w:keepLines/>
              <w:outlineLvl w:val="1"/>
              <w:rPr>
                <w:rFonts w:asciiTheme="majorHAnsi" w:eastAsiaTheme="majorEastAsia" w:hAnsiTheme="majorHAnsi" w:cstheme="majorHAnsi"/>
                <w:bCs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b/>
                <w:i/>
                <w:iCs/>
              </w:rPr>
              <w:t>Break</w:t>
            </w:r>
          </w:p>
        </w:tc>
      </w:tr>
      <w:tr w:rsidR="00F96FB1" w:rsidRPr="005933F0" w14:paraId="1E90F3AA" w14:textId="77777777" w:rsidTr="00903663">
        <w:trPr>
          <w:trHeight w:val="680"/>
        </w:trPr>
        <w:tc>
          <w:tcPr>
            <w:tcW w:w="1705" w:type="dxa"/>
            <w:vAlign w:val="center"/>
          </w:tcPr>
          <w:p w14:paraId="5EED1A50" w14:textId="5F3DEFF8" w:rsidR="00F83623" w:rsidRPr="005933F0" w:rsidRDefault="00F83623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7.15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3A7E79E8" w14:textId="4A1247B8" w:rsidR="00F96FB1" w:rsidRPr="005933F0" w:rsidRDefault="00F96FB1" w:rsidP="00790375">
            <w:pPr>
              <w:keepNext/>
              <w:keepLines/>
              <w:outlineLvl w:val="1"/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9.15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F83623" w:rsidRPr="005933F0">
              <w:rPr>
                <w:rFonts w:asciiTheme="majorHAnsi" w:hAnsiTheme="majorHAnsi" w:cstheme="majorHAnsi"/>
                <w:b/>
              </w:rPr>
              <w:t xml:space="preserve"> CST</w:t>
            </w:r>
          </w:p>
        </w:tc>
        <w:tc>
          <w:tcPr>
            <w:tcW w:w="8257" w:type="dxa"/>
            <w:vAlign w:val="center"/>
          </w:tcPr>
          <w:p w14:paraId="40FC184B" w14:textId="3B2DD9AE" w:rsidR="00F96FB1" w:rsidRPr="005933F0" w:rsidRDefault="00F96FB1" w:rsidP="00790375">
            <w:pPr>
              <w:rPr>
                <w:rFonts w:asciiTheme="majorHAnsi" w:eastAsia="Calibri" w:hAnsiTheme="majorHAnsi" w:cstheme="majorHAnsi"/>
                <w:b/>
              </w:rPr>
            </w:pPr>
            <w:r w:rsidRPr="005933F0">
              <w:rPr>
                <w:rFonts w:asciiTheme="majorHAnsi" w:eastAsia="Calibri" w:hAnsiTheme="majorHAnsi" w:cstheme="majorHAnsi"/>
                <w:b/>
              </w:rPr>
              <w:t>Post-HSCT maintenance</w:t>
            </w:r>
          </w:p>
          <w:p w14:paraId="6904BCCE" w14:textId="7771F259" w:rsidR="00FC28CB" w:rsidRPr="005933F0" w:rsidRDefault="00FC28CB" w:rsidP="00790375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(30-min presentation; 10-min Q&amp;A)</w:t>
            </w:r>
          </w:p>
          <w:p w14:paraId="21178689" w14:textId="6462F8E7" w:rsidR="00F96FB1" w:rsidRPr="005933F0" w:rsidRDefault="00F96FB1" w:rsidP="00790375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5933F0">
              <w:rPr>
                <w:rFonts w:asciiTheme="majorHAnsi" w:eastAsia="Calibri" w:hAnsiTheme="majorHAnsi" w:cstheme="majorHAnsi"/>
                <w:i/>
                <w:color w:val="000000"/>
              </w:rPr>
              <w:t>Issa Khouri, MD</w:t>
            </w:r>
          </w:p>
        </w:tc>
      </w:tr>
      <w:tr w:rsidR="00F96FB1" w:rsidRPr="005933F0" w14:paraId="5FC5FA9D" w14:textId="77777777" w:rsidTr="00903663">
        <w:trPr>
          <w:trHeight w:val="680"/>
        </w:trPr>
        <w:tc>
          <w:tcPr>
            <w:tcW w:w="1705" w:type="dxa"/>
            <w:vAlign w:val="center"/>
          </w:tcPr>
          <w:p w14:paraId="677911D2" w14:textId="215502BD" w:rsidR="00F83623" w:rsidRPr="005933F0" w:rsidRDefault="00F83623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7.55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67CE0B4B" w14:textId="1A85F086" w:rsidR="00F96FB1" w:rsidRPr="005933F0" w:rsidRDefault="00F96FB1" w:rsidP="00790375">
            <w:pPr>
              <w:keepNext/>
              <w:keepLines/>
              <w:outlineLvl w:val="1"/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9.55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F83623" w:rsidRPr="005933F0">
              <w:rPr>
                <w:rFonts w:asciiTheme="majorHAnsi" w:hAnsiTheme="majorHAnsi" w:cstheme="majorHAnsi"/>
                <w:b/>
              </w:rPr>
              <w:t xml:space="preserve"> CST</w:t>
            </w:r>
          </w:p>
        </w:tc>
        <w:tc>
          <w:tcPr>
            <w:tcW w:w="8257" w:type="dxa"/>
            <w:vAlign w:val="center"/>
          </w:tcPr>
          <w:p w14:paraId="36E6E4F5" w14:textId="56803860" w:rsidR="00F96FB1" w:rsidRPr="005933F0" w:rsidRDefault="00F96FB1" w:rsidP="00790375">
            <w:pPr>
              <w:rPr>
                <w:rFonts w:asciiTheme="majorHAnsi" w:eastAsia="Calibri" w:hAnsiTheme="majorHAnsi" w:cstheme="majorHAnsi"/>
                <w:b/>
              </w:rPr>
            </w:pPr>
            <w:bookmarkStart w:id="2" w:name="_Hlk2934824"/>
            <w:r w:rsidRPr="005933F0">
              <w:rPr>
                <w:rFonts w:asciiTheme="majorHAnsi" w:eastAsia="Calibri" w:hAnsiTheme="majorHAnsi" w:cstheme="majorHAnsi"/>
                <w:b/>
              </w:rPr>
              <w:t>BCL2</w:t>
            </w:r>
            <w:r w:rsidR="009E76ED" w:rsidRPr="005933F0">
              <w:rPr>
                <w:rFonts w:asciiTheme="majorHAnsi" w:eastAsia="Calibri" w:hAnsiTheme="majorHAnsi" w:cstheme="majorHAnsi"/>
                <w:b/>
              </w:rPr>
              <w:t>-</w:t>
            </w:r>
            <w:r w:rsidRPr="005933F0">
              <w:rPr>
                <w:rFonts w:asciiTheme="majorHAnsi" w:eastAsia="Calibri" w:hAnsiTheme="majorHAnsi" w:cstheme="majorHAnsi"/>
                <w:b/>
              </w:rPr>
              <w:t xml:space="preserve">Based Therapies in AML  </w:t>
            </w:r>
          </w:p>
          <w:p w14:paraId="535550FB" w14:textId="5295DE2A" w:rsidR="00FC28CB" w:rsidRPr="005933F0" w:rsidRDefault="00FC28CB" w:rsidP="00790375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(30-min presentation; 10-min Q&amp;A)</w:t>
            </w:r>
          </w:p>
          <w:bookmarkEnd w:id="2"/>
          <w:p w14:paraId="66943BC6" w14:textId="5A2E4731" w:rsidR="00F96FB1" w:rsidRPr="005933F0" w:rsidRDefault="00F96FB1" w:rsidP="00790375">
            <w:pPr>
              <w:rPr>
                <w:rFonts w:asciiTheme="majorHAnsi" w:eastAsia="Calibri" w:hAnsiTheme="majorHAnsi" w:cstheme="majorHAnsi"/>
                <w:b/>
              </w:rPr>
            </w:pPr>
            <w:r w:rsidRPr="005933F0">
              <w:rPr>
                <w:rFonts w:asciiTheme="majorHAnsi" w:eastAsia="Calibri" w:hAnsiTheme="majorHAnsi" w:cstheme="majorHAnsi"/>
                <w:i/>
              </w:rPr>
              <w:t>Courtney DiNardo, MD, MSCE</w:t>
            </w:r>
          </w:p>
        </w:tc>
      </w:tr>
      <w:tr w:rsidR="00F96FB1" w:rsidRPr="005933F0" w14:paraId="0DEC50E8" w14:textId="77777777" w:rsidTr="00903663">
        <w:trPr>
          <w:trHeight w:val="680"/>
        </w:trPr>
        <w:tc>
          <w:tcPr>
            <w:tcW w:w="1705" w:type="dxa"/>
            <w:vAlign w:val="center"/>
          </w:tcPr>
          <w:p w14:paraId="5556C53B" w14:textId="6866965E" w:rsidR="00F83623" w:rsidRPr="005933F0" w:rsidRDefault="00F83623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8.35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3F6F43EB" w14:textId="18AEAC16" w:rsidR="00F96FB1" w:rsidRPr="005933F0" w:rsidRDefault="00F96FB1" w:rsidP="00790375">
            <w:pPr>
              <w:keepNext/>
              <w:keepLines/>
              <w:outlineLvl w:val="1"/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10.35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F83623" w:rsidRPr="005933F0">
              <w:rPr>
                <w:rFonts w:asciiTheme="majorHAnsi" w:hAnsiTheme="majorHAnsi" w:cstheme="majorHAnsi"/>
                <w:b/>
              </w:rPr>
              <w:t xml:space="preserve"> CST</w:t>
            </w:r>
          </w:p>
        </w:tc>
        <w:tc>
          <w:tcPr>
            <w:tcW w:w="8257" w:type="dxa"/>
            <w:vAlign w:val="center"/>
          </w:tcPr>
          <w:p w14:paraId="6B5293BA" w14:textId="4F0BB7CA" w:rsidR="00F96FB1" w:rsidRPr="005933F0" w:rsidRDefault="00F96FB1" w:rsidP="00790375">
            <w:pPr>
              <w:rPr>
                <w:rFonts w:asciiTheme="majorHAnsi" w:eastAsia="Calibri" w:hAnsiTheme="majorHAnsi" w:cstheme="majorHAnsi"/>
                <w:b/>
              </w:rPr>
            </w:pPr>
            <w:r w:rsidRPr="005933F0">
              <w:rPr>
                <w:rFonts w:asciiTheme="majorHAnsi" w:eastAsia="Calibri" w:hAnsiTheme="majorHAnsi" w:cstheme="majorHAnsi"/>
                <w:b/>
              </w:rPr>
              <w:t>MRD in AML and Role of Maintenance Therapy AML</w:t>
            </w:r>
          </w:p>
          <w:p w14:paraId="0F96907C" w14:textId="5047C86A" w:rsidR="003C7160" w:rsidRPr="004D1163" w:rsidRDefault="003C7160" w:rsidP="00790375">
            <w:pPr>
              <w:rPr>
                <w:rFonts w:asciiTheme="majorHAnsi" w:hAnsiTheme="majorHAnsi" w:cstheme="majorHAnsi"/>
                <w:i/>
                <w:lang w:val="fr-FR"/>
              </w:rPr>
            </w:pPr>
            <w:r w:rsidRPr="004D1163">
              <w:rPr>
                <w:rFonts w:asciiTheme="majorHAnsi" w:hAnsiTheme="majorHAnsi" w:cstheme="majorHAnsi"/>
                <w:i/>
                <w:lang w:val="fr-FR"/>
              </w:rPr>
              <w:t>(30-min presentation; 10-min Q&amp;A)</w:t>
            </w:r>
          </w:p>
          <w:p w14:paraId="2A8D6870" w14:textId="0831F070" w:rsidR="00F96FB1" w:rsidRPr="005933F0" w:rsidRDefault="002E23AB" w:rsidP="00790375">
            <w:pPr>
              <w:rPr>
                <w:rFonts w:asciiTheme="majorHAnsi" w:eastAsia="Calibri" w:hAnsiTheme="majorHAnsi" w:cstheme="majorHAnsi"/>
                <w:b/>
              </w:rPr>
            </w:pPr>
            <w:r w:rsidRPr="005933F0">
              <w:rPr>
                <w:rFonts w:asciiTheme="majorHAnsi" w:eastAsia="Calibri" w:hAnsiTheme="majorHAnsi" w:cstheme="majorHAnsi"/>
                <w:i/>
              </w:rPr>
              <w:t>Farhad Ravandi, MD</w:t>
            </w:r>
          </w:p>
        </w:tc>
      </w:tr>
      <w:tr w:rsidR="00F96FB1" w:rsidRPr="005933F0" w14:paraId="0093BDBF" w14:textId="77777777" w:rsidTr="00903663">
        <w:trPr>
          <w:trHeight w:val="680"/>
        </w:trPr>
        <w:tc>
          <w:tcPr>
            <w:tcW w:w="1705" w:type="dxa"/>
            <w:vAlign w:val="center"/>
          </w:tcPr>
          <w:p w14:paraId="42A3836B" w14:textId="53610296" w:rsidR="00F83623" w:rsidRPr="005933F0" w:rsidRDefault="00F83623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9.15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1704B931" w14:textId="7B1FEE4C" w:rsidR="00F96FB1" w:rsidRPr="005933F0" w:rsidRDefault="00F96FB1" w:rsidP="00790375">
            <w:pPr>
              <w:keepNext/>
              <w:keepLines/>
              <w:outlineLvl w:val="1"/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11.15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F83623" w:rsidRPr="005933F0">
              <w:rPr>
                <w:rFonts w:asciiTheme="majorHAnsi" w:hAnsiTheme="majorHAnsi" w:cstheme="majorHAnsi"/>
                <w:b/>
              </w:rPr>
              <w:t xml:space="preserve"> CST</w:t>
            </w:r>
          </w:p>
        </w:tc>
        <w:tc>
          <w:tcPr>
            <w:tcW w:w="8257" w:type="dxa"/>
            <w:vAlign w:val="center"/>
          </w:tcPr>
          <w:p w14:paraId="0BA6C5EF" w14:textId="072E6EBD" w:rsidR="00F96FB1" w:rsidRPr="005933F0" w:rsidRDefault="00F96FB1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Panel Discussion </w:t>
            </w:r>
            <w:r w:rsidR="00C57F3D" w:rsidRPr="005933F0">
              <w:rPr>
                <w:rFonts w:asciiTheme="majorHAnsi" w:hAnsiTheme="majorHAnsi" w:cstheme="majorHAnsi"/>
                <w:b/>
              </w:rPr>
              <w:t>(M</w:t>
            </w:r>
            <w:r w:rsidR="00353740" w:rsidRPr="005933F0">
              <w:rPr>
                <w:rFonts w:asciiTheme="majorHAnsi" w:hAnsiTheme="majorHAnsi" w:cstheme="majorHAnsi"/>
                <w:b/>
              </w:rPr>
              <w:t>oderated by M</w:t>
            </w:r>
            <w:r w:rsidR="00C57F3D" w:rsidRPr="005933F0">
              <w:rPr>
                <w:rFonts w:asciiTheme="majorHAnsi" w:hAnsiTheme="majorHAnsi" w:cstheme="majorHAnsi"/>
                <w:b/>
              </w:rPr>
              <w:t xml:space="preserve">arina </w:t>
            </w:r>
            <w:proofErr w:type="spellStart"/>
            <w:r w:rsidR="00C57F3D" w:rsidRPr="005933F0">
              <w:rPr>
                <w:rFonts w:asciiTheme="majorHAnsi" w:hAnsiTheme="majorHAnsi" w:cstheme="majorHAnsi"/>
                <w:b/>
              </w:rPr>
              <w:t>Konopleva</w:t>
            </w:r>
            <w:proofErr w:type="spellEnd"/>
            <w:r w:rsidR="00353740" w:rsidRPr="005933F0">
              <w:rPr>
                <w:rFonts w:asciiTheme="majorHAnsi" w:hAnsiTheme="majorHAnsi" w:cstheme="majorHAnsi"/>
                <w:b/>
              </w:rPr>
              <w:t>, MD</w:t>
            </w:r>
            <w:r w:rsidR="00C57F3D" w:rsidRPr="005933F0">
              <w:rPr>
                <w:rFonts w:asciiTheme="majorHAnsi" w:hAnsiTheme="majorHAnsi" w:cstheme="majorHAnsi"/>
                <w:b/>
              </w:rPr>
              <w:t>)</w:t>
            </w:r>
          </w:p>
          <w:p w14:paraId="2B413B7C" w14:textId="762D16E6" w:rsidR="00F96FB1" w:rsidRPr="005933F0" w:rsidRDefault="00332607" w:rsidP="00790375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 xml:space="preserve">Naval </w:t>
            </w:r>
            <w:proofErr w:type="spellStart"/>
            <w:r w:rsidRPr="005933F0">
              <w:rPr>
                <w:rFonts w:asciiTheme="majorHAnsi" w:hAnsiTheme="majorHAnsi" w:cstheme="majorHAnsi"/>
                <w:i/>
              </w:rPr>
              <w:t>Daver</w:t>
            </w:r>
            <w:proofErr w:type="spellEnd"/>
            <w:r w:rsidRPr="005933F0">
              <w:rPr>
                <w:rFonts w:asciiTheme="majorHAnsi" w:hAnsiTheme="majorHAnsi" w:cstheme="majorHAnsi"/>
                <w:i/>
              </w:rPr>
              <w:t xml:space="preserve">, MD; Elias </w:t>
            </w:r>
            <w:proofErr w:type="spellStart"/>
            <w:r w:rsidRPr="005933F0">
              <w:rPr>
                <w:rFonts w:asciiTheme="majorHAnsi" w:hAnsiTheme="majorHAnsi" w:cstheme="majorHAnsi"/>
                <w:i/>
              </w:rPr>
              <w:t>Jabbour</w:t>
            </w:r>
            <w:proofErr w:type="spellEnd"/>
            <w:r w:rsidRPr="005933F0">
              <w:rPr>
                <w:rFonts w:asciiTheme="majorHAnsi" w:hAnsiTheme="majorHAnsi" w:cstheme="majorHAnsi"/>
                <w:i/>
              </w:rPr>
              <w:t xml:space="preserve">, MD; </w:t>
            </w:r>
            <w:r w:rsidRPr="005933F0">
              <w:rPr>
                <w:rFonts w:asciiTheme="majorHAnsi" w:eastAsia="Calibri" w:hAnsiTheme="majorHAnsi" w:cstheme="majorHAnsi"/>
                <w:i/>
                <w:color w:val="000000"/>
              </w:rPr>
              <w:t xml:space="preserve">Issa Khouri, MD; </w:t>
            </w:r>
            <w:r w:rsidRPr="005933F0">
              <w:rPr>
                <w:rFonts w:asciiTheme="majorHAnsi" w:eastAsia="Calibri" w:hAnsiTheme="majorHAnsi" w:cstheme="majorHAnsi"/>
                <w:i/>
              </w:rPr>
              <w:t xml:space="preserve">Courtney DiNardo, MD, MSCE; </w:t>
            </w:r>
            <w:proofErr w:type="spellStart"/>
            <w:r w:rsidR="00C203D6" w:rsidRPr="005933F0">
              <w:rPr>
                <w:rFonts w:asciiTheme="majorHAnsi" w:eastAsia="Calibri" w:hAnsiTheme="majorHAnsi" w:cstheme="majorHAnsi"/>
                <w:i/>
              </w:rPr>
              <w:t>Farhad</w:t>
            </w:r>
            <w:proofErr w:type="spellEnd"/>
            <w:r w:rsidR="00C203D6" w:rsidRPr="005933F0">
              <w:rPr>
                <w:rFonts w:asciiTheme="majorHAnsi" w:eastAsia="Calibri" w:hAnsiTheme="majorHAnsi" w:cstheme="majorHAnsi"/>
                <w:i/>
              </w:rPr>
              <w:t xml:space="preserve"> </w:t>
            </w:r>
            <w:proofErr w:type="spellStart"/>
            <w:r w:rsidR="00C203D6" w:rsidRPr="005933F0">
              <w:rPr>
                <w:rFonts w:asciiTheme="majorHAnsi" w:eastAsia="Calibri" w:hAnsiTheme="majorHAnsi" w:cstheme="majorHAnsi"/>
                <w:i/>
              </w:rPr>
              <w:t>Ravandi</w:t>
            </w:r>
            <w:proofErr w:type="spellEnd"/>
            <w:r w:rsidR="00C203D6" w:rsidRPr="005933F0">
              <w:rPr>
                <w:rFonts w:asciiTheme="majorHAnsi" w:eastAsia="Calibri" w:hAnsiTheme="majorHAnsi" w:cstheme="majorHAnsi"/>
                <w:i/>
              </w:rPr>
              <w:t xml:space="preserve">, MD; </w:t>
            </w:r>
            <w:proofErr w:type="spellStart"/>
            <w:r w:rsidRPr="005933F0">
              <w:rPr>
                <w:rFonts w:asciiTheme="majorHAnsi" w:eastAsia="Calibri" w:hAnsiTheme="majorHAnsi" w:cstheme="majorHAnsi"/>
                <w:i/>
              </w:rPr>
              <w:t>Tapan</w:t>
            </w:r>
            <w:proofErr w:type="spellEnd"/>
            <w:r w:rsidRPr="005933F0">
              <w:rPr>
                <w:rFonts w:asciiTheme="majorHAnsi" w:eastAsia="Calibri" w:hAnsiTheme="majorHAnsi" w:cstheme="majorHAnsi"/>
                <w:i/>
              </w:rPr>
              <w:t xml:space="preserve"> </w:t>
            </w:r>
            <w:proofErr w:type="spellStart"/>
            <w:r w:rsidRPr="005933F0">
              <w:rPr>
                <w:rFonts w:asciiTheme="majorHAnsi" w:eastAsia="Calibri" w:hAnsiTheme="majorHAnsi" w:cstheme="majorHAnsi"/>
                <w:i/>
              </w:rPr>
              <w:t>Kadia</w:t>
            </w:r>
            <w:proofErr w:type="spellEnd"/>
            <w:r w:rsidRPr="005933F0">
              <w:rPr>
                <w:rFonts w:asciiTheme="majorHAnsi" w:eastAsia="Calibri" w:hAnsiTheme="majorHAnsi" w:cstheme="majorHAnsi"/>
                <w:i/>
              </w:rPr>
              <w:t>, MD</w:t>
            </w:r>
            <w:r w:rsidRPr="005933F0">
              <w:rPr>
                <w:rFonts w:asciiTheme="majorHAnsi" w:hAnsiTheme="majorHAnsi" w:cstheme="majorHAnsi"/>
                <w:i/>
              </w:rPr>
              <w:t>; local facilitators</w:t>
            </w:r>
          </w:p>
        </w:tc>
      </w:tr>
      <w:tr w:rsidR="00F96FB1" w:rsidRPr="005933F0" w14:paraId="4FF96672" w14:textId="77777777" w:rsidTr="00972B57">
        <w:trPr>
          <w:trHeight w:val="192"/>
        </w:trPr>
        <w:tc>
          <w:tcPr>
            <w:tcW w:w="1705" w:type="dxa"/>
            <w:vAlign w:val="center"/>
          </w:tcPr>
          <w:p w14:paraId="4BAD1B12" w14:textId="154F2445" w:rsidR="00F83623" w:rsidRPr="005933F0" w:rsidRDefault="00F83623" w:rsidP="00790375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9.30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4B26A368" w14:textId="5EFB488E" w:rsidR="00F96FB1" w:rsidRPr="005933F0" w:rsidRDefault="00F96FB1" w:rsidP="00790375">
            <w:pPr>
              <w:keepNext/>
              <w:keepLines/>
              <w:outlineLvl w:val="1"/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11.30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F83623" w:rsidRPr="005933F0">
              <w:rPr>
                <w:rFonts w:asciiTheme="majorHAnsi" w:hAnsiTheme="majorHAnsi" w:cstheme="majorHAnsi"/>
                <w:b/>
              </w:rPr>
              <w:t xml:space="preserve"> CST</w:t>
            </w:r>
          </w:p>
        </w:tc>
        <w:tc>
          <w:tcPr>
            <w:tcW w:w="8257" w:type="dxa"/>
            <w:vAlign w:val="center"/>
          </w:tcPr>
          <w:p w14:paraId="24579B9C" w14:textId="69BC97F0" w:rsidR="00F96FB1" w:rsidRPr="00AB0AB2" w:rsidRDefault="006A08F4" w:rsidP="00790375">
            <w:pPr>
              <w:rPr>
                <w:rFonts w:asciiTheme="majorHAnsi" w:hAnsiTheme="majorHAnsi" w:cstheme="majorHAnsi"/>
                <w:b/>
              </w:rPr>
            </w:pPr>
            <w:r w:rsidRPr="00AB0AB2">
              <w:rPr>
                <w:rFonts w:asciiTheme="majorHAnsi" w:hAnsiTheme="majorHAnsi" w:cstheme="majorHAnsi"/>
                <w:b/>
              </w:rPr>
              <w:t xml:space="preserve">Welcome Note from AbbVie and Affiliate Delegate Introduction Followed by </w:t>
            </w:r>
            <w:r w:rsidR="00F96FB1" w:rsidRPr="00AB0AB2">
              <w:rPr>
                <w:rFonts w:asciiTheme="majorHAnsi" w:hAnsiTheme="majorHAnsi" w:cstheme="majorHAnsi"/>
                <w:b/>
              </w:rPr>
              <w:t xml:space="preserve">Lunch </w:t>
            </w:r>
            <w:r w:rsidR="005519F4" w:rsidRPr="00AB0AB2">
              <w:rPr>
                <w:rFonts w:asciiTheme="majorHAnsi" w:hAnsiTheme="majorHAnsi" w:cstheme="majorHAnsi"/>
                <w:b/>
              </w:rPr>
              <w:t>B</w:t>
            </w:r>
            <w:r w:rsidR="00F96FB1" w:rsidRPr="00AB0AB2">
              <w:rPr>
                <w:rFonts w:asciiTheme="majorHAnsi" w:hAnsiTheme="majorHAnsi" w:cstheme="majorHAnsi"/>
                <w:b/>
              </w:rPr>
              <w:t>reak</w:t>
            </w:r>
          </w:p>
        </w:tc>
      </w:tr>
    </w:tbl>
    <w:p w14:paraId="0066B639" w14:textId="5E3C519D" w:rsidR="00E2488B" w:rsidRPr="005933F0" w:rsidRDefault="008B77BB" w:rsidP="00790375">
      <w:pPr>
        <w:spacing w:after="0" w:line="240" w:lineRule="auto"/>
        <w:rPr>
          <w:rFonts w:asciiTheme="majorHAnsi" w:hAnsiTheme="majorHAnsi" w:cstheme="majorHAnsi"/>
          <w:i/>
          <w:color w:val="FF0000"/>
        </w:rPr>
      </w:pPr>
      <w:r w:rsidRPr="005933F0">
        <w:rPr>
          <w:rFonts w:asciiTheme="majorHAnsi" w:hAnsiTheme="majorHAnsi" w:cstheme="majorHAnsi"/>
          <w:i/>
          <w:color w:val="FF0000"/>
        </w:rPr>
        <w:lastRenderedPageBreak/>
        <w:t>Instructions: Group 1 remains in current link 1 and dials into room 1; Group 2 logs into link 2 and dials into room 2</w:t>
      </w:r>
      <w:r w:rsidR="00E2488B" w:rsidRPr="005933F0">
        <w:rPr>
          <w:rFonts w:asciiTheme="majorHAnsi" w:hAnsiTheme="majorHAnsi" w:cstheme="majorHAnsi"/>
          <w:i/>
          <w:color w:val="FF0000"/>
        </w:rPr>
        <w:t>; Group 3 logs into link 3 and dials into room 3</w:t>
      </w:r>
    </w:p>
    <w:tbl>
      <w:tblPr>
        <w:tblStyle w:val="a7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8257"/>
      </w:tblGrid>
      <w:tr w:rsidR="00F96FB1" w:rsidRPr="005933F0" w14:paraId="4EE1E20D" w14:textId="77777777" w:rsidTr="00903663">
        <w:trPr>
          <w:trHeight w:val="4743"/>
        </w:trPr>
        <w:tc>
          <w:tcPr>
            <w:tcW w:w="1705" w:type="dxa"/>
          </w:tcPr>
          <w:p w14:paraId="410952C2" w14:textId="0AA4377A" w:rsidR="00D7589C" w:rsidRPr="005933F0" w:rsidRDefault="00D7589C" w:rsidP="00903663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10.30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43D5C8CF" w14:textId="658BD6E9" w:rsidR="00F96FB1" w:rsidRPr="005933F0" w:rsidRDefault="00F96FB1" w:rsidP="00903663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12.30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pm</w:t>
            </w:r>
            <w:r w:rsidR="00D7589C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D7589C" w:rsidRPr="005933F0">
              <w:rPr>
                <w:rFonts w:asciiTheme="majorHAnsi" w:hAnsiTheme="majorHAnsi" w:cstheme="majorHAnsi"/>
                <w:b/>
              </w:rPr>
              <w:t>CST</w:t>
            </w:r>
          </w:p>
        </w:tc>
        <w:tc>
          <w:tcPr>
            <w:tcW w:w="8257" w:type="dxa"/>
          </w:tcPr>
          <w:p w14:paraId="73ABE866" w14:textId="77777777" w:rsidR="00F96FB1" w:rsidRPr="005933F0" w:rsidRDefault="00F96FB1" w:rsidP="00903663">
            <w:pPr>
              <w:rPr>
                <w:rFonts w:asciiTheme="majorHAnsi" w:eastAsia="Calibri" w:hAnsiTheme="majorHAnsi" w:cstheme="majorHAnsi"/>
              </w:rPr>
            </w:pPr>
            <w:r w:rsidRPr="005933F0">
              <w:rPr>
                <w:rFonts w:asciiTheme="majorHAnsi" w:eastAsia="Calibri" w:hAnsiTheme="majorHAnsi" w:cstheme="majorHAnsi"/>
                <w:b/>
                <w:bCs/>
              </w:rPr>
              <w:t xml:space="preserve">Patient Case Workshops </w:t>
            </w:r>
            <w:r w:rsidRPr="005933F0">
              <w:rPr>
                <w:rFonts w:asciiTheme="majorHAnsi" w:eastAsia="Calibri" w:hAnsiTheme="majorHAnsi" w:cstheme="majorHAnsi"/>
              </w:rPr>
              <w:t>(3 small groups; 3 rotations)</w:t>
            </w:r>
          </w:p>
          <w:p w14:paraId="24FF9348" w14:textId="77777777" w:rsidR="00F96FB1" w:rsidRPr="005933F0" w:rsidRDefault="00F96FB1" w:rsidP="00903663">
            <w:pPr>
              <w:pStyle w:val="af3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5933F0">
              <w:rPr>
                <w:rFonts w:asciiTheme="majorHAnsi" w:hAnsiTheme="majorHAnsi" w:cstheme="majorHAnsi"/>
                <w:b/>
                <w:bCs/>
              </w:rPr>
              <w:t>Newly Diagnosed Adult AML Young, Fit</w:t>
            </w:r>
          </w:p>
          <w:p w14:paraId="7BC1FF4E" w14:textId="0114AEDC" w:rsidR="00F96FB1" w:rsidRPr="00C33E13" w:rsidRDefault="00F96FB1" w:rsidP="00903663">
            <w:pPr>
              <w:pStyle w:val="af3"/>
              <w:ind w:left="360"/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 xml:space="preserve">Elias </w:t>
            </w:r>
            <w:proofErr w:type="spellStart"/>
            <w:r w:rsidRPr="005933F0">
              <w:rPr>
                <w:rFonts w:asciiTheme="majorHAnsi" w:hAnsiTheme="majorHAnsi" w:cstheme="majorHAnsi"/>
                <w:i/>
              </w:rPr>
              <w:t>Jabbour</w:t>
            </w:r>
            <w:proofErr w:type="spellEnd"/>
            <w:r w:rsidRPr="005933F0">
              <w:rPr>
                <w:rFonts w:asciiTheme="majorHAnsi" w:hAnsiTheme="majorHAnsi" w:cstheme="majorHAnsi"/>
                <w:i/>
              </w:rPr>
              <w:t>, MD</w:t>
            </w:r>
            <w:r w:rsidR="00C57F3D" w:rsidRPr="005933F0">
              <w:rPr>
                <w:rFonts w:asciiTheme="majorHAnsi" w:hAnsiTheme="majorHAnsi" w:cstheme="majorHAnsi"/>
                <w:i/>
              </w:rPr>
              <w:t xml:space="preserve"> + Shilpa Paul</w:t>
            </w:r>
            <w:r w:rsidR="003C2080">
              <w:rPr>
                <w:rFonts w:asciiTheme="majorHAnsi" w:hAnsiTheme="majorHAnsi" w:cstheme="majorHAnsi"/>
                <w:i/>
              </w:rPr>
              <w:t>,</w:t>
            </w:r>
            <w:r w:rsidR="006059C6">
              <w:rPr>
                <w:rFonts w:asciiTheme="majorHAnsi" w:hAnsiTheme="majorHAnsi" w:cstheme="majorHAnsi"/>
                <w:i/>
              </w:rPr>
              <w:t xml:space="preserve"> </w:t>
            </w:r>
            <w:r w:rsidR="003C2080" w:rsidRPr="006970DB">
              <w:rPr>
                <w:rFonts w:asciiTheme="majorHAnsi" w:hAnsiTheme="majorHAnsi" w:cstheme="majorHAnsi"/>
                <w:i/>
                <w:highlight w:val="yellow"/>
              </w:rPr>
              <w:t>PharmD, BCOP</w:t>
            </w:r>
            <w:r w:rsidR="003C2080" w:rsidRPr="003C2080">
              <w:rPr>
                <w:rFonts w:asciiTheme="majorHAnsi" w:hAnsiTheme="majorHAnsi" w:cstheme="majorHAnsi"/>
                <w:i/>
              </w:rPr>
              <w:t xml:space="preserve"> </w:t>
            </w:r>
            <w:r w:rsidR="00515064">
              <w:rPr>
                <w:rFonts w:asciiTheme="majorHAnsi" w:hAnsiTheme="majorHAnsi" w:cstheme="majorHAnsi"/>
                <w:i/>
              </w:rPr>
              <w:t>+</w:t>
            </w:r>
            <w:r w:rsidR="00FF2E1D" w:rsidRPr="005933F0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FF2E1D" w:rsidRPr="00C33E13">
              <w:rPr>
                <w:rFonts w:asciiTheme="majorHAnsi" w:hAnsiTheme="majorHAnsi" w:cstheme="majorHAnsi"/>
                <w:i/>
              </w:rPr>
              <w:t>Jyh-Pyng</w:t>
            </w:r>
            <w:proofErr w:type="spellEnd"/>
            <w:r w:rsidR="00FF2E1D" w:rsidRPr="00C33E13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FF2E1D" w:rsidRPr="00C33E13">
              <w:rPr>
                <w:rFonts w:asciiTheme="majorHAnsi" w:hAnsiTheme="majorHAnsi" w:cstheme="majorHAnsi"/>
                <w:i/>
              </w:rPr>
              <w:t>Gau</w:t>
            </w:r>
            <w:proofErr w:type="spellEnd"/>
            <w:r w:rsidR="00515064">
              <w:rPr>
                <w:rFonts w:asciiTheme="majorHAnsi" w:hAnsiTheme="majorHAnsi" w:cstheme="majorHAnsi"/>
                <w:i/>
              </w:rPr>
              <w:t>, MD</w:t>
            </w:r>
            <w:r w:rsidR="00D53712">
              <w:rPr>
                <w:rFonts w:asciiTheme="majorHAnsi" w:hAnsiTheme="majorHAnsi" w:cstheme="majorHAnsi"/>
                <w:i/>
              </w:rPr>
              <w:t xml:space="preserve"> (Taiwan)</w:t>
            </w:r>
          </w:p>
          <w:p w14:paraId="5C6C3E7B" w14:textId="77777777" w:rsidR="00F96FB1" w:rsidRPr="00C33E13" w:rsidRDefault="00F96FB1" w:rsidP="00903663">
            <w:pPr>
              <w:rPr>
                <w:rFonts w:asciiTheme="majorHAnsi" w:eastAsia="Calibri" w:hAnsiTheme="majorHAnsi" w:cstheme="majorHAnsi"/>
              </w:rPr>
            </w:pPr>
          </w:p>
          <w:p w14:paraId="3FA5EB4C" w14:textId="77777777" w:rsidR="00F96FB1" w:rsidRPr="00C33E13" w:rsidRDefault="00F96FB1" w:rsidP="00903663">
            <w:pPr>
              <w:pStyle w:val="af3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C33E13">
              <w:rPr>
                <w:rFonts w:asciiTheme="majorHAnsi" w:hAnsiTheme="majorHAnsi" w:cstheme="majorHAnsi"/>
                <w:b/>
                <w:bCs/>
              </w:rPr>
              <w:t>Newly Diagnosed Elderly AML &gt;75 years</w:t>
            </w:r>
          </w:p>
          <w:p w14:paraId="56157819" w14:textId="22EC4115" w:rsidR="00F96FB1" w:rsidRPr="00C33E13" w:rsidRDefault="009267BC" w:rsidP="00903663">
            <w:pPr>
              <w:ind w:left="316"/>
              <w:rPr>
                <w:rFonts w:asciiTheme="majorHAnsi" w:hAnsiTheme="majorHAnsi" w:cstheme="majorHAnsi"/>
                <w:i/>
              </w:rPr>
            </w:pPr>
            <w:proofErr w:type="spellStart"/>
            <w:r w:rsidRPr="00C33E13">
              <w:rPr>
                <w:rFonts w:asciiTheme="majorHAnsi" w:eastAsia="Calibri" w:hAnsiTheme="majorHAnsi" w:cstheme="majorHAnsi"/>
                <w:i/>
              </w:rPr>
              <w:t>Tapan</w:t>
            </w:r>
            <w:proofErr w:type="spellEnd"/>
            <w:r w:rsidRPr="00C33E13">
              <w:rPr>
                <w:rFonts w:asciiTheme="majorHAnsi" w:eastAsia="Calibri" w:hAnsiTheme="majorHAnsi" w:cstheme="majorHAnsi"/>
                <w:i/>
              </w:rPr>
              <w:t xml:space="preserve"> </w:t>
            </w:r>
            <w:proofErr w:type="spellStart"/>
            <w:r w:rsidRPr="00C33E13">
              <w:rPr>
                <w:rFonts w:asciiTheme="majorHAnsi" w:eastAsia="Calibri" w:hAnsiTheme="majorHAnsi" w:cstheme="majorHAnsi"/>
                <w:i/>
              </w:rPr>
              <w:t>Kadia</w:t>
            </w:r>
            <w:proofErr w:type="spellEnd"/>
            <w:r w:rsidRPr="00C33E13">
              <w:rPr>
                <w:rFonts w:asciiTheme="majorHAnsi" w:eastAsia="Calibri" w:hAnsiTheme="majorHAnsi" w:cstheme="majorHAnsi"/>
                <w:i/>
              </w:rPr>
              <w:t>, MD</w:t>
            </w:r>
            <w:r w:rsidR="00F96FB1" w:rsidRPr="00C33E13">
              <w:rPr>
                <w:rFonts w:asciiTheme="majorHAnsi" w:hAnsiTheme="majorHAnsi" w:cstheme="majorHAnsi"/>
                <w:i/>
              </w:rPr>
              <w:t xml:space="preserve"> </w:t>
            </w:r>
            <w:r w:rsidR="00C57F3D" w:rsidRPr="00C33E13">
              <w:rPr>
                <w:rFonts w:asciiTheme="majorHAnsi" w:hAnsiTheme="majorHAnsi" w:cstheme="majorHAnsi"/>
                <w:i/>
              </w:rPr>
              <w:t xml:space="preserve">+ </w:t>
            </w:r>
            <w:r w:rsidR="008D7F76" w:rsidRPr="000812DC">
              <w:rPr>
                <w:rFonts w:asciiTheme="majorHAnsi" w:hAnsiTheme="majorHAnsi" w:cstheme="majorHAnsi"/>
                <w:i/>
              </w:rPr>
              <w:t>Mary</w:t>
            </w:r>
            <w:r w:rsidR="00D133B7" w:rsidRPr="000812DC">
              <w:rPr>
                <w:rFonts w:asciiTheme="majorHAnsi" w:hAnsiTheme="majorHAnsi" w:cstheme="majorHAnsi"/>
                <w:i/>
              </w:rPr>
              <w:t xml:space="preserve"> </w:t>
            </w:r>
            <w:r w:rsidR="008D7F76" w:rsidRPr="000812DC">
              <w:rPr>
                <w:rFonts w:asciiTheme="majorHAnsi" w:hAnsiTheme="majorHAnsi" w:cstheme="majorHAnsi"/>
                <w:i/>
              </w:rPr>
              <w:t>Alma Welch</w:t>
            </w:r>
            <w:r w:rsidR="000812DC" w:rsidRPr="000812DC">
              <w:rPr>
                <w:rFonts w:asciiTheme="majorHAnsi" w:hAnsiTheme="majorHAnsi" w:cstheme="majorHAnsi"/>
                <w:i/>
              </w:rPr>
              <w:t xml:space="preserve">, </w:t>
            </w:r>
            <w:r w:rsidR="000812DC" w:rsidRPr="006970DB">
              <w:rPr>
                <w:rFonts w:asciiTheme="majorHAnsi" w:hAnsiTheme="majorHAnsi" w:cstheme="majorHAnsi"/>
                <w:i/>
                <w:highlight w:val="yellow"/>
              </w:rPr>
              <w:t>PA-C</w:t>
            </w:r>
            <w:r w:rsidR="00C57F3D" w:rsidRPr="00C33E13">
              <w:rPr>
                <w:rFonts w:asciiTheme="majorHAnsi" w:hAnsiTheme="majorHAnsi" w:cstheme="majorHAnsi"/>
                <w:i/>
              </w:rPr>
              <w:t xml:space="preserve"> </w:t>
            </w:r>
            <w:r w:rsidR="00515064">
              <w:rPr>
                <w:rFonts w:asciiTheme="majorHAnsi" w:hAnsiTheme="majorHAnsi" w:cstheme="majorHAnsi"/>
                <w:i/>
              </w:rPr>
              <w:t>+</w:t>
            </w:r>
            <w:r w:rsidR="00FF2E1D" w:rsidRPr="00C33E13">
              <w:rPr>
                <w:rFonts w:asciiTheme="majorHAnsi" w:hAnsiTheme="majorHAnsi" w:cstheme="majorHAnsi"/>
                <w:i/>
              </w:rPr>
              <w:t xml:space="preserve"> Hsin-An Hou</w:t>
            </w:r>
            <w:r w:rsidR="00515064">
              <w:rPr>
                <w:rFonts w:asciiTheme="majorHAnsi" w:hAnsiTheme="majorHAnsi" w:cstheme="majorHAnsi"/>
                <w:i/>
              </w:rPr>
              <w:t>, MD</w:t>
            </w:r>
            <w:r w:rsidR="00D53712">
              <w:rPr>
                <w:rFonts w:asciiTheme="majorHAnsi" w:hAnsiTheme="majorHAnsi" w:cstheme="majorHAnsi"/>
                <w:i/>
              </w:rPr>
              <w:t xml:space="preserve"> (Taiwan)</w:t>
            </w:r>
          </w:p>
          <w:p w14:paraId="64A18685" w14:textId="77777777" w:rsidR="00FF2E1D" w:rsidRPr="00C33E13" w:rsidRDefault="00FF2E1D" w:rsidP="00903663">
            <w:pPr>
              <w:rPr>
                <w:rFonts w:asciiTheme="majorHAnsi" w:hAnsiTheme="majorHAnsi" w:cstheme="majorHAnsi"/>
              </w:rPr>
            </w:pPr>
          </w:p>
          <w:p w14:paraId="10AD4215" w14:textId="4956A0CE" w:rsidR="00F96FB1" w:rsidRPr="00C33E13" w:rsidRDefault="00F96FB1" w:rsidP="00903663">
            <w:pPr>
              <w:pStyle w:val="af3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C33E13">
              <w:rPr>
                <w:rFonts w:asciiTheme="majorHAnsi" w:hAnsiTheme="majorHAnsi" w:cstheme="majorHAnsi"/>
                <w:b/>
              </w:rPr>
              <w:t>Newly Diagnosed Secondary AML 60</w:t>
            </w:r>
            <w:r w:rsidR="000D42C5" w:rsidRPr="00C33E13">
              <w:rPr>
                <w:rFonts w:asciiTheme="majorHAnsi" w:hAnsiTheme="majorHAnsi" w:cstheme="majorHAnsi"/>
                <w:b/>
              </w:rPr>
              <w:t>–</w:t>
            </w:r>
            <w:r w:rsidRPr="00C33E13">
              <w:rPr>
                <w:rFonts w:asciiTheme="majorHAnsi" w:hAnsiTheme="majorHAnsi" w:cstheme="majorHAnsi"/>
                <w:b/>
              </w:rPr>
              <w:t>75 years: Borderline Fitness</w:t>
            </w:r>
          </w:p>
          <w:p w14:paraId="61CCE1CA" w14:textId="215C51C8" w:rsidR="00F96FB1" w:rsidRPr="00C33E13" w:rsidRDefault="00F96FB1" w:rsidP="00903663">
            <w:pPr>
              <w:ind w:left="360"/>
              <w:rPr>
                <w:rFonts w:asciiTheme="majorHAnsi" w:hAnsiTheme="majorHAnsi" w:cstheme="majorHAnsi"/>
                <w:i/>
              </w:rPr>
            </w:pPr>
            <w:r w:rsidRPr="00C33E13">
              <w:rPr>
                <w:rFonts w:asciiTheme="majorHAnsi" w:hAnsiTheme="majorHAnsi" w:cstheme="majorHAnsi"/>
                <w:i/>
              </w:rPr>
              <w:t xml:space="preserve">Naval </w:t>
            </w:r>
            <w:proofErr w:type="spellStart"/>
            <w:r w:rsidRPr="00C33E13">
              <w:rPr>
                <w:rFonts w:asciiTheme="majorHAnsi" w:hAnsiTheme="majorHAnsi" w:cstheme="majorHAnsi"/>
                <w:i/>
              </w:rPr>
              <w:t>Daver</w:t>
            </w:r>
            <w:proofErr w:type="spellEnd"/>
            <w:r w:rsidRPr="00C33E13">
              <w:rPr>
                <w:rFonts w:asciiTheme="majorHAnsi" w:hAnsiTheme="majorHAnsi" w:cstheme="majorHAnsi"/>
                <w:i/>
              </w:rPr>
              <w:t>, MD</w:t>
            </w:r>
            <w:r w:rsidR="00C57F3D" w:rsidRPr="00C33E13">
              <w:rPr>
                <w:rFonts w:asciiTheme="majorHAnsi" w:hAnsiTheme="majorHAnsi" w:cstheme="majorHAnsi"/>
                <w:i/>
              </w:rPr>
              <w:t xml:space="preserve"> + </w:t>
            </w:r>
            <w:r w:rsidR="00C57F3D" w:rsidRPr="000812DC">
              <w:rPr>
                <w:rFonts w:asciiTheme="majorHAnsi" w:hAnsiTheme="majorHAnsi" w:cstheme="majorHAnsi"/>
                <w:i/>
              </w:rPr>
              <w:t>Megan Wiese</w:t>
            </w:r>
            <w:r w:rsidR="00CB72BB" w:rsidRPr="000812DC">
              <w:rPr>
                <w:rFonts w:asciiTheme="majorHAnsi" w:hAnsiTheme="majorHAnsi" w:cstheme="majorHAnsi"/>
                <w:i/>
              </w:rPr>
              <w:t xml:space="preserve">, </w:t>
            </w:r>
            <w:r w:rsidR="00CB72BB" w:rsidRPr="006970DB">
              <w:rPr>
                <w:rFonts w:asciiTheme="majorHAnsi" w:hAnsiTheme="majorHAnsi" w:cstheme="majorHAnsi"/>
                <w:i/>
                <w:highlight w:val="yellow"/>
              </w:rPr>
              <w:t>MS, PA-C</w:t>
            </w:r>
            <w:bookmarkStart w:id="3" w:name="_GoBack"/>
            <w:bookmarkEnd w:id="3"/>
            <w:r w:rsidR="00FF2E1D" w:rsidRPr="00C33E13">
              <w:rPr>
                <w:rFonts w:asciiTheme="majorHAnsi" w:hAnsiTheme="majorHAnsi" w:cstheme="majorHAnsi"/>
                <w:i/>
              </w:rPr>
              <w:t xml:space="preserve"> </w:t>
            </w:r>
            <w:bookmarkStart w:id="4" w:name="_Hlk53044538"/>
            <w:r w:rsidR="00655EE9">
              <w:rPr>
                <w:rFonts w:asciiTheme="majorHAnsi" w:hAnsiTheme="majorHAnsi" w:cstheme="majorHAnsi"/>
                <w:i/>
              </w:rPr>
              <w:t>+</w:t>
            </w:r>
            <w:r w:rsidR="00FF2E1D" w:rsidRPr="00C33E13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FF2E1D" w:rsidRPr="00C33E13">
              <w:rPr>
                <w:rFonts w:asciiTheme="majorHAnsi" w:eastAsia="Calibri" w:hAnsiTheme="majorHAnsi" w:cstheme="majorHAnsi"/>
                <w:i/>
              </w:rPr>
              <w:t>Bor</w:t>
            </w:r>
            <w:proofErr w:type="spellEnd"/>
            <w:r w:rsidR="00FF2E1D" w:rsidRPr="00C33E13">
              <w:rPr>
                <w:rFonts w:asciiTheme="majorHAnsi" w:eastAsia="Calibri" w:hAnsiTheme="majorHAnsi" w:cstheme="majorHAnsi"/>
                <w:i/>
              </w:rPr>
              <w:t>-Sheng Ko</w:t>
            </w:r>
            <w:bookmarkEnd w:id="4"/>
            <w:r w:rsidR="00655EE9">
              <w:rPr>
                <w:rFonts w:asciiTheme="majorHAnsi" w:eastAsia="Calibri" w:hAnsiTheme="majorHAnsi" w:cstheme="majorHAnsi"/>
                <w:i/>
              </w:rPr>
              <w:t>, MD</w:t>
            </w:r>
            <w:r w:rsidR="00D53712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="00D53712">
              <w:rPr>
                <w:rFonts w:asciiTheme="majorHAnsi" w:hAnsiTheme="majorHAnsi" w:cstheme="majorHAnsi"/>
                <w:i/>
              </w:rPr>
              <w:t>(Taiwan)</w:t>
            </w:r>
          </w:p>
          <w:p w14:paraId="1819C55D" w14:textId="77777777" w:rsidR="00F96FB1" w:rsidRPr="005933F0" w:rsidRDefault="00F96FB1" w:rsidP="00903663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W w:w="568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303"/>
              <w:gridCol w:w="1125"/>
              <w:gridCol w:w="1126"/>
              <w:gridCol w:w="1126"/>
            </w:tblGrid>
            <w:tr w:rsidR="00E4079F" w:rsidRPr="005933F0" w14:paraId="6FABBDC9" w14:textId="77777777" w:rsidTr="00903663">
              <w:trPr>
                <w:trHeight w:val="17"/>
              </w:trPr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FB5372F" w14:textId="632297FF" w:rsidR="00E4079F" w:rsidRPr="005933F0" w:rsidRDefault="00E4079F" w:rsidP="00903663">
                  <w:pPr>
                    <w:spacing w:after="0" w:line="240" w:lineRule="auto"/>
                    <w:ind w:left="83"/>
                    <w:rPr>
                      <w:rFonts w:asciiTheme="majorHAnsi" w:hAnsiTheme="majorHAnsi" w:cstheme="majorHAnsi"/>
                      <w:b/>
                    </w:rPr>
                  </w:pPr>
                  <w:r w:rsidRPr="005933F0">
                    <w:rPr>
                      <w:rFonts w:asciiTheme="majorHAnsi" w:hAnsiTheme="majorHAnsi" w:cstheme="majorHAnsi"/>
                      <w:b/>
                    </w:rPr>
                    <w:t>Time CDT/</w:t>
                  </w:r>
                  <w:r w:rsidRPr="005933F0">
                    <w:rPr>
                      <w:rFonts w:asciiTheme="majorHAnsi" w:hAnsiTheme="majorHAnsi" w:cstheme="majorHAnsi"/>
                      <w:b/>
                      <w:i/>
                      <w:iCs/>
                    </w:rPr>
                    <w:t>CST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12DAF8" w14:textId="77777777" w:rsidR="00E4079F" w:rsidRPr="005933F0" w:rsidRDefault="00E4079F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5933F0">
                    <w:rPr>
                      <w:rFonts w:asciiTheme="majorHAnsi" w:hAnsiTheme="majorHAnsi" w:cstheme="majorHAnsi"/>
                      <w:b/>
                    </w:rPr>
                    <w:t>Group 1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672E37" w14:textId="77777777" w:rsidR="00E4079F" w:rsidRPr="005933F0" w:rsidRDefault="00E4079F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5933F0">
                    <w:rPr>
                      <w:rFonts w:asciiTheme="majorHAnsi" w:hAnsiTheme="majorHAnsi" w:cstheme="majorHAnsi"/>
                      <w:b/>
                    </w:rPr>
                    <w:t>Group 2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4D0D2" w14:textId="77777777" w:rsidR="00E4079F" w:rsidRPr="005933F0" w:rsidRDefault="00E4079F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5933F0">
                    <w:rPr>
                      <w:rFonts w:asciiTheme="majorHAnsi" w:hAnsiTheme="majorHAnsi" w:cstheme="majorHAnsi"/>
                      <w:b/>
                    </w:rPr>
                    <w:t>Group 3</w:t>
                  </w:r>
                </w:p>
              </w:tc>
            </w:tr>
            <w:tr w:rsidR="00E4079F" w:rsidRPr="005933F0" w14:paraId="5ACF99CB" w14:textId="77777777" w:rsidTr="00903663">
              <w:trPr>
                <w:trHeight w:val="17"/>
              </w:trPr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A9CBC63" w14:textId="77777777" w:rsidR="00E4079F" w:rsidRPr="005933F0" w:rsidRDefault="00E4079F" w:rsidP="00903663">
                  <w:pPr>
                    <w:spacing w:after="0" w:line="240" w:lineRule="auto"/>
                    <w:ind w:left="83" w:right="75"/>
                    <w:rPr>
                      <w:rFonts w:asciiTheme="majorHAnsi" w:hAnsiTheme="majorHAnsi" w:cstheme="majorHAnsi"/>
                    </w:rPr>
                  </w:pPr>
                  <w:r w:rsidRPr="005933F0">
                    <w:rPr>
                      <w:rFonts w:asciiTheme="majorHAnsi" w:hAnsiTheme="majorHAnsi" w:cstheme="majorHAnsi"/>
                    </w:rPr>
                    <w:t>10.30</w:t>
                  </w:r>
                  <w:r w:rsidRPr="005933F0">
                    <w:rPr>
                      <w:rFonts w:asciiTheme="majorHAnsi" w:hAnsiTheme="majorHAnsi" w:cstheme="majorHAnsi"/>
                      <w:smallCaps/>
                    </w:rPr>
                    <w:t xml:space="preserve"> </w:t>
                  </w:r>
                  <w:proofErr w:type="gramStart"/>
                  <w:r w:rsidRPr="005933F0">
                    <w:rPr>
                      <w:rFonts w:asciiTheme="majorHAnsi" w:hAnsiTheme="majorHAnsi" w:cstheme="majorHAnsi"/>
                      <w:smallCaps/>
                    </w:rPr>
                    <w:t xml:space="preserve">pm </w:t>
                  </w:r>
                  <w:r w:rsidRPr="005933F0">
                    <w:rPr>
                      <w:rFonts w:asciiTheme="majorHAnsi" w:hAnsiTheme="majorHAnsi" w:cstheme="majorHAnsi"/>
                    </w:rPr>
                    <w:t xml:space="preserve"> –</w:t>
                  </w:r>
                  <w:proofErr w:type="gramEnd"/>
                  <w:r w:rsidRPr="005933F0">
                    <w:rPr>
                      <w:rFonts w:asciiTheme="majorHAnsi" w:hAnsiTheme="majorHAnsi" w:cstheme="majorHAnsi"/>
                    </w:rPr>
                    <w:t xml:space="preserve"> 11.00 </w:t>
                  </w:r>
                  <w:r w:rsidRPr="005933F0">
                    <w:rPr>
                      <w:rFonts w:asciiTheme="majorHAnsi" w:hAnsiTheme="majorHAnsi" w:cstheme="majorHAnsi"/>
                      <w:smallCaps/>
                    </w:rPr>
                    <w:t>pm</w:t>
                  </w:r>
                </w:p>
                <w:p w14:paraId="59F3D8E3" w14:textId="412E03E7" w:rsidR="00E4079F" w:rsidRPr="005933F0" w:rsidRDefault="00E4079F" w:rsidP="00903663">
                  <w:pPr>
                    <w:spacing w:after="0" w:line="240" w:lineRule="auto"/>
                    <w:ind w:left="83" w:right="75"/>
                    <w:rPr>
                      <w:rFonts w:asciiTheme="majorHAnsi" w:hAnsiTheme="majorHAnsi" w:cstheme="majorHAnsi"/>
                      <w:i/>
                      <w:iCs/>
                    </w:rPr>
                  </w:pPr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12.30 </w:t>
                  </w:r>
                  <w:proofErr w:type="gramStart"/>
                  <w:r w:rsidRPr="005933F0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 xml:space="preserve">pm </w:t>
                  </w:r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 –</w:t>
                  </w:r>
                  <w:proofErr w:type="gramEnd"/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 1.00 </w:t>
                  </w:r>
                  <w:r w:rsidRPr="005933F0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>pm</w:t>
                  </w:r>
                  <w:r w:rsidRPr="005933F0" w:rsidDel="00575706">
                    <w:rPr>
                      <w:rFonts w:asciiTheme="majorHAnsi" w:hAnsiTheme="majorHAnsi" w:cstheme="majorHAnsi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D45BC5" w14:textId="77777777" w:rsidR="00E4079F" w:rsidRPr="005933F0" w:rsidRDefault="00E4079F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5933F0">
                    <w:rPr>
                      <w:rFonts w:asciiTheme="majorHAnsi" w:hAnsiTheme="majorHAnsi" w:cstheme="majorHAnsi"/>
                    </w:rPr>
                    <w:t>A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D19691" w14:textId="77777777" w:rsidR="00E4079F" w:rsidRPr="005933F0" w:rsidRDefault="00E4079F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5933F0">
                    <w:rPr>
                      <w:rFonts w:asciiTheme="majorHAnsi" w:hAnsiTheme="majorHAnsi" w:cstheme="majorHAnsi"/>
                    </w:rPr>
                    <w:t>B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A1835" w14:textId="77777777" w:rsidR="00E4079F" w:rsidRPr="005933F0" w:rsidRDefault="00E4079F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5933F0">
                    <w:rPr>
                      <w:rFonts w:asciiTheme="majorHAnsi" w:hAnsiTheme="majorHAnsi" w:cstheme="majorHAnsi"/>
                    </w:rPr>
                    <w:t>C</w:t>
                  </w:r>
                </w:p>
              </w:tc>
            </w:tr>
            <w:tr w:rsidR="00E4079F" w:rsidRPr="005933F0" w14:paraId="0DA1C465" w14:textId="77777777" w:rsidTr="00903663"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94BFA34" w14:textId="77777777" w:rsidR="00E4079F" w:rsidRPr="005933F0" w:rsidRDefault="00E4079F" w:rsidP="00903663">
                  <w:pPr>
                    <w:spacing w:after="0" w:line="240" w:lineRule="auto"/>
                    <w:ind w:left="83" w:right="75"/>
                    <w:rPr>
                      <w:rFonts w:asciiTheme="majorHAnsi" w:hAnsiTheme="majorHAnsi" w:cstheme="majorHAnsi"/>
                    </w:rPr>
                  </w:pPr>
                  <w:r w:rsidRPr="005933F0">
                    <w:rPr>
                      <w:rFonts w:asciiTheme="majorHAnsi" w:hAnsiTheme="majorHAnsi" w:cstheme="majorHAnsi"/>
                    </w:rPr>
                    <w:t>11.00</w:t>
                  </w:r>
                  <w:r w:rsidRPr="005933F0">
                    <w:rPr>
                      <w:rFonts w:asciiTheme="majorHAnsi" w:hAnsiTheme="majorHAnsi" w:cstheme="majorHAnsi"/>
                      <w:smallCaps/>
                    </w:rPr>
                    <w:t xml:space="preserve"> </w:t>
                  </w:r>
                  <w:proofErr w:type="gramStart"/>
                  <w:r w:rsidRPr="005933F0">
                    <w:rPr>
                      <w:rFonts w:asciiTheme="majorHAnsi" w:hAnsiTheme="majorHAnsi" w:cstheme="majorHAnsi"/>
                      <w:smallCaps/>
                    </w:rPr>
                    <w:t xml:space="preserve">pm </w:t>
                  </w:r>
                  <w:r w:rsidRPr="005933F0">
                    <w:rPr>
                      <w:rFonts w:asciiTheme="majorHAnsi" w:hAnsiTheme="majorHAnsi" w:cstheme="majorHAnsi"/>
                    </w:rPr>
                    <w:t xml:space="preserve"> –</w:t>
                  </w:r>
                  <w:proofErr w:type="gramEnd"/>
                  <w:r w:rsidRPr="005933F0">
                    <w:rPr>
                      <w:rFonts w:asciiTheme="majorHAnsi" w:hAnsiTheme="majorHAnsi" w:cstheme="majorHAnsi"/>
                    </w:rPr>
                    <w:t xml:space="preserve"> 11.30 </w:t>
                  </w:r>
                  <w:r w:rsidRPr="005933F0">
                    <w:rPr>
                      <w:rFonts w:asciiTheme="majorHAnsi" w:hAnsiTheme="majorHAnsi" w:cstheme="majorHAnsi"/>
                      <w:smallCaps/>
                    </w:rPr>
                    <w:t>pm</w:t>
                  </w:r>
                </w:p>
                <w:p w14:paraId="22CA8797" w14:textId="696C5A04" w:rsidR="00E4079F" w:rsidRPr="005933F0" w:rsidRDefault="00E4079F" w:rsidP="00903663">
                  <w:pPr>
                    <w:spacing w:after="0" w:line="240" w:lineRule="auto"/>
                    <w:ind w:left="83" w:right="75"/>
                    <w:rPr>
                      <w:rFonts w:asciiTheme="majorHAnsi" w:hAnsiTheme="majorHAnsi" w:cstheme="majorHAnsi"/>
                      <w:i/>
                      <w:iCs/>
                    </w:rPr>
                  </w:pPr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1.00 </w:t>
                  </w:r>
                  <w:proofErr w:type="gramStart"/>
                  <w:r w:rsidRPr="005933F0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>pm</w:t>
                  </w:r>
                  <w:r w:rsidRPr="005933F0" w:rsidDel="00575706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 xml:space="preserve"> </w:t>
                  </w:r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 –</w:t>
                  </w:r>
                  <w:proofErr w:type="gramEnd"/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 1.30 </w:t>
                  </w:r>
                  <w:r w:rsidRPr="005933F0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>pm</w:t>
                  </w:r>
                  <w:r w:rsidRPr="005933F0" w:rsidDel="00575706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C07882" w14:textId="272C5924" w:rsidR="00E4079F" w:rsidRPr="005933F0" w:rsidRDefault="00E56598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C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DBE619" w14:textId="1F325374" w:rsidR="00E4079F" w:rsidRPr="005933F0" w:rsidRDefault="00E56598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722E0" w14:textId="026FA33E" w:rsidR="00E4079F" w:rsidRPr="005933F0" w:rsidRDefault="00E56598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B</w:t>
                  </w:r>
                </w:p>
              </w:tc>
            </w:tr>
            <w:tr w:rsidR="00E4079F" w:rsidRPr="005933F0" w14:paraId="5ED402C1" w14:textId="77777777" w:rsidTr="00903663"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1F80214" w14:textId="22F26CCD" w:rsidR="00E4079F" w:rsidRPr="005933F0" w:rsidRDefault="00E4079F" w:rsidP="00903663">
                  <w:pPr>
                    <w:spacing w:after="0" w:line="240" w:lineRule="auto"/>
                    <w:ind w:left="83" w:right="75"/>
                    <w:rPr>
                      <w:rFonts w:asciiTheme="majorHAnsi" w:hAnsiTheme="majorHAnsi" w:cstheme="majorHAnsi"/>
                    </w:rPr>
                  </w:pPr>
                  <w:r w:rsidRPr="005933F0">
                    <w:rPr>
                      <w:rFonts w:asciiTheme="majorHAnsi" w:hAnsiTheme="majorHAnsi" w:cstheme="majorHAnsi"/>
                    </w:rPr>
                    <w:t>11.30</w:t>
                  </w:r>
                  <w:r w:rsidRPr="005933F0">
                    <w:rPr>
                      <w:rFonts w:asciiTheme="majorHAnsi" w:hAnsiTheme="majorHAnsi" w:cstheme="majorHAnsi"/>
                      <w:smallCaps/>
                    </w:rPr>
                    <w:t xml:space="preserve"> </w:t>
                  </w:r>
                  <w:proofErr w:type="gramStart"/>
                  <w:r w:rsidRPr="005933F0">
                    <w:rPr>
                      <w:rFonts w:asciiTheme="majorHAnsi" w:hAnsiTheme="majorHAnsi" w:cstheme="majorHAnsi"/>
                      <w:smallCaps/>
                    </w:rPr>
                    <w:t xml:space="preserve">pm </w:t>
                  </w:r>
                  <w:r w:rsidRPr="005933F0">
                    <w:rPr>
                      <w:rFonts w:asciiTheme="majorHAnsi" w:hAnsiTheme="majorHAnsi" w:cstheme="majorHAnsi"/>
                    </w:rPr>
                    <w:t xml:space="preserve"> –</w:t>
                  </w:r>
                  <w:proofErr w:type="gramEnd"/>
                  <w:r w:rsidRPr="005933F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416DB0" w:rsidRPr="005933F0">
                    <w:rPr>
                      <w:rFonts w:asciiTheme="majorHAnsi" w:hAnsiTheme="majorHAnsi" w:cstheme="majorHAnsi"/>
                    </w:rPr>
                    <w:t>12</w:t>
                  </w:r>
                  <w:r w:rsidRPr="005933F0">
                    <w:rPr>
                      <w:rFonts w:asciiTheme="majorHAnsi" w:hAnsiTheme="majorHAnsi" w:cstheme="majorHAnsi"/>
                    </w:rPr>
                    <w:t xml:space="preserve">.00 </w:t>
                  </w:r>
                  <w:r w:rsidR="00416DB0" w:rsidRPr="005933F0">
                    <w:rPr>
                      <w:rFonts w:asciiTheme="majorHAnsi" w:hAnsiTheme="majorHAnsi" w:cstheme="majorHAnsi"/>
                      <w:smallCaps/>
                    </w:rPr>
                    <w:t>a</w:t>
                  </w:r>
                  <w:r w:rsidRPr="005933F0">
                    <w:rPr>
                      <w:rFonts w:asciiTheme="majorHAnsi" w:hAnsiTheme="majorHAnsi" w:cstheme="majorHAnsi"/>
                      <w:smallCaps/>
                    </w:rPr>
                    <w:t>m</w:t>
                  </w:r>
                </w:p>
                <w:p w14:paraId="72747342" w14:textId="490F3C6B" w:rsidR="00E4079F" w:rsidRPr="005933F0" w:rsidRDefault="00E4079F" w:rsidP="00903663">
                  <w:pPr>
                    <w:spacing w:after="0" w:line="240" w:lineRule="auto"/>
                    <w:ind w:left="83" w:right="75"/>
                    <w:rPr>
                      <w:rFonts w:asciiTheme="majorHAnsi" w:hAnsiTheme="majorHAnsi" w:cstheme="majorHAnsi"/>
                      <w:i/>
                      <w:iCs/>
                    </w:rPr>
                  </w:pPr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1.30 </w:t>
                  </w:r>
                  <w:proofErr w:type="gramStart"/>
                  <w:r w:rsidRPr="005933F0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>pm</w:t>
                  </w:r>
                  <w:r w:rsidRPr="005933F0" w:rsidDel="00575706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 xml:space="preserve"> </w:t>
                  </w:r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 –</w:t>
                  </w:r>
                  <w:proofErr w:type="gramEnd"/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 </w:t>
                  </w:r>
                  <w:r w:rsidR="00416DB0" w:rsidRPr="005933F0">
                    <w:rPr>
                      <w:rFonts w:asciiTheme="majorHAnsi" w:hAnsiTheme="majorHAnsi" w:cstheme="majorHAnsi"/>
                      <w:i/>
                      <w:iCs/>
                    </w:rPr>
                    <w:t>2</w:t>
                  </w:r>
                  <w:r w:rsidRPr="005933F0">
                    <w:rPr>
                      <w:rFonts w:asciiTheme="majorHAnsi" w:hAnsiTheme="majorHAnsi" w:cstheme="majorHAnsi"/>
                      <w:i/>
                      <w:iCs/>
                    </w:rPr>
                    <w:t xml:space="preserve">.00 </w:t>
                  </w:r>
                  <w:r w:rsidRPr="005933F0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>pm</w:t>
                  </w:r>
                  <w:r w:rsidRPr="005933F0" w:rsidDel="00575706">
                    <w:rPr>
                      <w:rFonts w:asciiTheme="majorHAnsi" w:hAnsiTheme="majorHAnsi" w:cstheme="majorHAnsi"/>
                      <w:i/>
                      <w:iCs/>
                      <w:smallCaps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769B71" w14:textId="2C2502CE" w:rsidR="00E4079F" w:rsidRPr="005933F0" w:rsidRDefault="00E56598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B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36309D" w14:textId="6DBC4CBA" w:rsidR="00E4079F" w:rsidRPr="005933F0" w:rsidRDefault="00E56598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C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F3ECE6" w14:textId="0C4F12C3" w:rsidR="00E4079F" w:rsidRPr="005933F0" w:rsidRDefault="00E56598" w:rsidP="00903663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</w:t>
                  </w:r>
                </w:p>
              </w:tc>
            </w:tr>
          </w:tbl>
          <w:p w14:paraId="7B85963F" w14:textId="47D38172" w:rsidR="00E4079F" w:rsidRPr="005933F0" w:rsidRDefault="00E4079F" w:rsidP="0090366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96FB1" w:rsidRPr="005933F0" w14:paraId="0BAB236B" w14:textId="77777777" w:rsidTr="00972B57">
        <w:trPr>
          <w:trHeight w:val="70"/>
        </w:trPr>
        <w:tc>
          <w:tcPr>
            <w:tcW w:w="1705" w:type="dxa"/>
            <w:vAlign w:val="center"/>
          </w:tcPr>
          <w:p w14:paraId="76BDBAB3" w14:textId="688D9F46" w:rsidR="00D7589C" w:rsidRPr="005933F0" w:rsidRDefault="00706EAD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12</w:t>
            </w:r>
            <w:r w:rsidR="00D7589C" w:rsidRPr="005933F0">
              <w:rPr>
                <w:rFonts w:asciiTheme="majorHAnsi" w:hAnsiTheme="majorHAnsi" w:cstheme="majorHAnsi"/>
                <w:b/>
              </w:rPr>
              <w:t>.</w:t>
            </w:r>
            <w:r w:rsidR="009A059C" w:rsidRPr="005933F0">
              <w:rPr>
                <w:rFonts w:asciiTheme="majorHAnsi" w:hAnsiTheme="majorHAnsi" w:cstheme="majorHAnsi"/>
                <w:b/>
              </w:rPr>
              <w:t>0</w:t>
            </w:r>
            <w:r w:rsidR="00D7589C" w:rsidRPr="005933F0">
              <w:rPr>
                <w:rFonts w:asciiTheme="majorHAnsi" w:hAnsiTheme="majorHAnsi" w:cstheme="majorHAnsi"/>
                <w:b/>
              </w:rPr>
              <w:t xml:space="preserve">0 </w:t>
            </w:r>
            <w:r w:rsidR="009A059C"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D7589C" w:rsidRPr="005933F0">
              <w:rPr>
                <w:rFonts w:asciiTheme="majorHAnsi" w:hAnsiTheme="majorHAnsi" w:cstheme="majorHAnsi"/>
                <w:b/>
                <w:smallCaps/>
              </w:rPr>
              <w:t xml:space="preserve"> CDT/ </w:t>
            </w:r>
          </w:p>
          <w:p w14:paraId="0654AF8D" w14:textId="3A18A54E" w:rsidR="00F96FB1" w:rsidRPr="005933F0" w:rsidRDefault="00F96FB1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2.00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pm</w:t>
            </w:r>
            <w:r w:rsidR="009A059C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9A059C" w:rsidRPr="005933F0">
              <w:rPr>
                <w:rFonts w:asciiTheme="majorHAnsi" w:hAnsiTheme="majorHAnsi" w:cstheme="majorHAnsi"/>
                <w:b/>
              </w:rPr>
              <w:t>CST</w:t>
            </w:r>
          </w:p>
        </w:tc>
        <w:tc>
          <w:tcPr>
            <w:tcW w:w="8257" w:type="dxa"/>
            <w:vAlign w:val="center"/>
          </w:tcPr>
          <w:p w14:paraId="79DF6ED0" w14:textId="2CFD402A" w:rsidR="00F96FB1" w:rsidRPr="005933F0" w:rsidRDefault="00F96FB1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End of Day 1</w:t>
            </w:r>
          </w:p>
        </w:tc>
      </w:tr>
    </w:tbl>
    <w:p w14:paraId="6E9AF8DC" w14:textId="77777777" w:rsidR="008B77BB" w:rsidRPr="005933F0" w:rsidRDefault="008B77BB" w:rsidP="00790375">
      <w:pPr>
        <w:spacing w:after="0" w:line="240" w:lineRule="auto"/>
        <w:rPr>
          <w:rFonts w:asciiTheme="majorHAnsi" w:hAnsiTheme="majorHAnsi" w:cstheme="majorHAnsi"/>
          <w:b/>
        </w:rPr>
      </w:pPr>
    </w:p>
    <w:p w14:paraId="4721A0A7" w14:textId="4AA33EC5" w:rsidR="008B77BB" w:rsidRPr="005933F0" w:rsidRDefault="00BF29CB" w:rsidP="00790375">
      <w:pPr>
        <w:spacing w:after="0" w:line="240" w:lineRule="auto"/>
        <w:rPr>
          <w:rFonts w:asciiTheme="majorHAnsi" w:hAnsiTheme="majorHAnsi" w:cstheme="majorHAnsi"/>
          <w:i/>
        </w:rPr>
      </w:pPr>
      <w:r w:rsidRPr="005933F0">
        <w:rPr>
          <w:rFonts w:asciiTheme="majorHAnsi" w:hAnsiTheme="majorHAnsi" w:cstheme="majorHAnsi"/>
          <w:b/>
        </w:rPr>
        <w:tab/>
      </w:r>
    </w:p>
    <w:p w14:paraId="49A1D999" w14:textId="77777777" w:rsidR="00E4079F" w:rsidRPr="005933F0" w:rsidRDefault="00E4079F" w:rsidP="00790375">
      <w:pPr>
        <w:spacing w:after="0" w:line="240" w:lineRule="auto"/>
        <w:rPr>
          <w:rFonts w:asciiTheme="majorHAnsi" w:eastAsiaTheme="majorEastAsia" w:hAnsiTheme="majorHAnsi" w:cstheme="majorHAnsi"/>
          <w:b/>
          <w:color w:val="279095"/>
        </w:rPr>
      </w:pPr>
      <w:r w:rsidRPr="005933F0">
        <w:rPr>
          <w:rFonts w:asciiTheme="majorHAnsi" w:eastAsiaTheme="majorEastAsia" w:hAnsiTheme="majorHAnsi" w:cstheme="majorHAnsi"/>
          <w:b/>
          <w:color w:val="279095"/>
        </w:rPr>
        <w:br w:type="page"/>
      </w:r>
    </w:p>
    <w:p w14:paraId="36BE4F91" w14:textId="393D2EB1" w:rsidR="00BF29CB" w:rsidRPr="005933F0" w:rsidRDefault="00997D68" w:rsidP="00790375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HAnsi"/>
          <w:b/>
          <w:color w:val="279095"/>
          <w:sz w:val="24"/>
          <w:szCs w:val="24"/>
        </w:rPr>
      </w:pPr>
      <w:r w:rsidRPr="005933F0">
        <w:rPr>
          <w:rFonts w:asciiTheme="majorHAnsi" w:eastAsiaTheme="majorEastAsia" w:hAnsiTheme="majorHAnsi" w:cstheme="majorHAnsi"/>
          <w:b/>
          <w:color w:val="279095"/>
          <w:sz w:val="24"/>
          <w:szCs w:val="24"/>
        </w:rPr>
        <w:lastRenderedPageBreak/>
        <w:t xml:space="preserve">Agenda </w:t>
      </w:r>
      <w:r w:rsidR="00BF29CB" w:rsidRPr="005933F0">
        <w:rPr>
          <w:rFonts w:asciiTheme="majorHAnsi" w:eastAsiaTheme="majorEastAsia" w:hAnsiTheme="majorHAnsi" w:cstheme="majorHAnsi"/>
          <w:b/>
          <w:color w:val="279095"/>
          <w:sz w:val="24"/>
          <w:szCs w:val="24"/>
        </w:rPr>
        <w:t>Day 2</w:t>
      </w:r>
      <w:r w:rsidR="00767A8D" w:rsidRPr="005933F0">
        <w:rPr>
          <w:rFonts w:asciiTheme="majorHAnsi" w:eastAsiaTheme="majorEastAsia" w:hAnsiTheme="majorHAnsi" w:cstheme="majorHAnsi"/>
          <w:b/>
          <w:color w:val="279095"/>
          <w:sz w:val="24"/>
          <w:szCs w:val="24"/>
        </w:rPr>
        <w:t>: CLL and MDS</w:t>
      </w:r>
    </w:p>
    <w:p w14:paraId="6B2DCDB3" w14:textId="72094B62" w:rsidR="00EF0B23" w:rsidRPr="005933F0" w:rsidRDefault="00EF0B23" w:rsidP="00790375">
      <w:pPr>
        <w:keepNext/>
        <w:keepLines/>
        <w:spacing w:after="0" w:line="240" w:lineRule="auto"/>
        <w:contextualSpacing/>
        <w:outlineLvl w:val="1"/>
        <w:rPr>
          <w:rFonts w:asciiTheme="majorHAnsi" w:eastAsiaTheme="majorEastAsia" w:hAnsiTheme="majorHAnsi" w:cstheme="majorHAnsi"/>
          <w:b/>
          <w:color w:val="279095"/>
        </w:rPr>
      </w:pPr>
      <w:r w:rsidRPr="005933F0">
        <w:rPr>
          <w:rFonts w:asciiTheme="majorHAnsi" w:eastAsiaTheme="majorEastAsia" w:hAnsiTheme="majorHAnsi" w:cstheme="majorHAnsi"/>
          <w:b/>
          <w:color w:val="279095"/>
        </w:rPr>
        <w:t>Nov. 7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>: 4</w:t>
      </w:r>
      <w:r w:rsidR="00BD3144" w:rsidRPr="005933F0">
        <w:rPr>
          <w:rFonts w:asciiTheme="majorHAnsi" w:eastAsiaTheme="majorEastAsia" w:hAnsiTheme="majorHAnsi" w:cstheme="majorHAnsi"/>
          <w:bCs/>
          <w:color w:val="279095"/>
        </w:rPr>
        <w:t>.00</w:t>
      </w:r>
      <w:r w:rsidRPr="005933F0">
        <w:rPr>
          <w:rFonts w:asciiTheme="majorHAnsi" w:hAnsiTheme="majorHAnsi" w:cstheme="majorHAnsi"/>
        </w:rPr>
        <w:t xml:space="preserve"> </w:t>
      </w:r>
      <w:r w:rsidR="008F50E7" w:rsidRPr="005933F0">
        <w:rPr>
          <w:rFonts w:asciiTheme="majorHAnsi" w:eastAsiaTheme="majorEastAsia" w:hAnsiTheme="majorHAnsi" w:cstheme="majorHAnsi"/>
          <w:bCs/>
          <w:smallCaps/>
          <w:color w:val="279095"/>
        </w:rPr>
        <w:t>pm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 xml:space="preserve"> </w:t>
      </w:r>
      <w:r w:rsidR="008F50E7" w:rsidRPr="005933F0">
        <w:rPr>
          <w:rFonts w:asciiTheme="majorHAnsi" w:eastAsiaTheme="majorEastAsia" w:hAnsiTheme="majorHAnsi" w:cstheme="majorHAnsi"/>
          <w:bCs/>
          <w:color w:val="279095"/>
        </w:rPr>
        <w:t xml:space="preserve">– 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>12</w:t>
      </w:r>
      <w:r w:rsidR="00BD3144" w:rsidRPr="005933F0">
        <w:rPr>
          <w:rFonts w:asciiTheme="majorHAnsi" w:eastAsiaTheme="majorEastAsia" w:hAnsiTheme="majorHAnsi" w:cstheme="majorHAnsi"/>
          <w:bCs/>
          <w:color w:val="279095"/>
        </w:rPr>
        <w:t>.00</w:t>
      </w:r>
      <w:r w:rsidRPr="005933F0">
        <w:rPr>
          <w:rFonts w:asciiTheme="majorHAnsi" w:hAnsiTheme="majorHAnsi" w:cstheme="majorHAnsi"/>
        </w:rPr>
        <w:t xml:space="preserve"> </w:t>
      </w:r>
      <w:r w:rsidR="00F9279F" w:rsidRPr="005933F0">
        <w:rPr>
          <w:rFonts w:asciiTheme="majorHAnsi" w:eastAsiaTheme="majorEastAsia" w:hAnsiTheme="majorHAnsi" w:cstheme="majorHAnsi"/>
          <w:bCs/>
          <w:smallCaps/>
          <w:color w:val="279095"/>
        </w:rPr>
        <w:t>am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 xml:space="preserve"> Houston time (CDT)</w:t>
      </w:r>
    </w:p>
    <w:p w14:paraId="573949E8" w14:textId="683E84D8" w:rsidR="00EF0B23" w:rsidRPr="005933F0" w:rsidRDefault="00EF0B23" w:rsidP="00790375">
      <w:pPr>
        <w:keepNext/>
        <w:keepLines/>
        <w:spacing w:after="0" w:line="240" w:lineRule="auto"/>
        <w:contextualSpacing/>
        <w:outlineLvl w:val="1"/>
        <w:rPr>
          <w:rFonts w:asciiTheme="majorHAnsi" w:eastAsiaTheme="majorEastAsia" w:hAnsiTheme="majorHAnsi" w:cstheme="majorHAnsi"/>
          <w:bCs/>
          <w:color w:val="279095"/>
        </w:rPr>
      </w:pPr>
      <w:r w:rsidRPr="005933F0">
        <w:rPr>
          <w:rFonts w:asciiTheme="majorHAnsi" w:eastAsiaTheme="majorEastAsia" w:hAnsiTheme="majorHAnsi" w:cstheme="majorHAnsi"/>
          <w:b/>
          <w:color w:val="279095"/>
        </w:rPr>
        <w:t xml:space="preserve">Nov. </w:t>
      </w:r>
      <w:r w:rsidR="00E4079F" w:rsidRPr="005933F0">
        <w:rPr>
          <w:rFonts w:asciiTheme="majorHAnsi" w:eastAsiaTheme="majorEastAsia" w:hAnsiTheme="majorHAnsi" w:cstheme="majorHAnsi"/>
          <w:b/>
          <w:color w:val="279095"/>
        </w:rPr>
        <w:t>8</w:t>
      </w:r>
      <w:r w:rsidRPr="005933F0">
        <w:rPr>
          <w:rFonts w:asciiTheme="majorHAnsi" w:eastAsiaTheme="majorEastAsia" w:hAnsiTheme="majorHAnsi" w:cstheme="majorHAnsi"/>
          <w:b/>
          <w:color w:val="279095"/>
        </w:rPr>
        <w:t>: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 xml:space="preserve"> </w:t>
      </w:r>
      <w:r w:rsidR="00E4079F" w:rsidRPr="006970DB">
        <w:rPr>
          <w:rFonts w:asciiTheme="majorHAnsi" w:eastAsiaTheme="majorEastAsia" w:hAnsiTheme="majorHAnsi" w:cstheme="majorHAnsi"/>
          <w:bCs/>
          <w:color w:val="279095"/>
          <w:highlight w:val="yellow"/>
        </w:rPr>
        <w:t>6</w:t>
      </w:r>
      <w:r w:rsidR="00BD3144" w:rsidRPr="006970DB">
        <w:rPr>
          <w:rFonts w:asciiTheme="majorHAnsi" w:eastAsiaTheme="majorEastAsia" w:hAnsiTheme="majorHAnsi" w:cstheme="majorHAnsi"/>
          <w:bCs/>
          <w:color w:val="279095"/>
          <w:highlight w:val="yellow"/>
        </w:rPr>
        <w:t>.00</w:t>
      </w:r>
      <w:r w:rsidRPr="006970DB">
        <w:rPr>
          <w:rFonts w:asciiTheme="majorHAnsi" w:hAnsiTheme="majorHAnsi" w:cstheme="majorHAnsi"/>
          <w:highlight w:val="yellow"/>
        </w:rPr>
        <w:t xml:space="preserve"> </w:t>
      </w:r>
      <w:r w:rsidR="00F9279F" w:rsidRPr="006970DB">
        <w:rPr>
          <w:rFonts w:asciiTheme="majorHAnsi" w:eastAsiaTheme="majorEastAsia" w:hAnsiTheme="majorHAnsi" w:cstheme="majorHAnsi"/>
          <w:bCs/>
          <w:smallCaps/>
          <w:color w:val="279095"/>
          <w:highlight w:val="yellow"/>
        </w:rPr>
        <w:t>am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 xml:space="preserve"> – 2</w:t>
      </w:r>
      <w:r w:rsidR="00BD3144" w:rsidRPr="005933F0">
        <w:rPr>
          <w:rFonts w:asciiTheme="majorHAnsi" w:eastAsiaTheme="majorEastAsia" w:hAnsiTheme="majorHAnsi" w:cstheme="majorHAnsi"/>
          <w:bCs/>
          <w:color w:val="279095"/>
        </w:rPr>
        <w:t>.00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 xml:space="preserve"> </w:t>
      </w:r>
      <w:r w:rsidR="008F50E7" w:rsidRPr="005933F0">
        <w:rPr>
          <w:rFonts w:asciiTheme="majorHAnsi" w:eastAsiaTheme="majorEastAsia" w:hAnsiTheme="majorHAnsi" w:cstheme="majorHAnsi"/>
          <w:bCs/>
          <w:smallCaps/>
          <w:color w:val="279095"/>
        </w:rPr>
        <w:t>pm</w:t>
      </w:r>
      <w:r w:rsidRPr="005933F0">
        <w:rPr>
          <w:rFonts w:asciiTheme="majorHAnsi" w:eastAsiaTheme="majorEastAsia" w:hAnsiTheme="majorHAnsi" w:cstheme="majorHAnsi"/>
          <w:bCs/>
          <w:color w:val="279095"/>
        </w:rPr>
        <w:t xml:space="preserve"> </w:t>
      </w:r>
      <w:r w:rsidR="00FF2E1D" w:rsidRPr="005933F0">
        <w:rPr>
          <w:rFonts w:asciiTheme="majorHAnsi" w:eastAsiaTheme="majorEastAsia" w:hAnsiTheme="majorHAnsi" w:cstheme="majorHAnsi"/>
          <w:bCs/>
          <w:color w:val="279095"/>
        </w:rPr>
        <w:t>Taiwan time (CST)</w:t>
      </w:r>
    </w:p>
    <w:p w14:paraId="55139451" w14:textId="77777777" w:rsidR="00EF0B23" w:rsidRPr="005933F0" w:rsidRDefault="00EF0B23" w:rsidP="00790375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HAnsi"/>
          <w:bCs/>
          <w:color w:val="279095"/>
        </w:rPr>
      </w:pPr>
    </w:p>
    <w:p w14:paraId="49CB1440" w14:textId="417B3812" w:rsidR="008C1D5F" w:rsidRPr="005933F0" w:rsidRDefault="00BF29CB" w:rsidP="00790375">
      <w:pPr>
        <w:spacing w:after="0" w:line="240" w:lineRule="auto"/>
        <w:rPr>
          <w:rFonts w:asciiTheme="majorHAnsi" w:hAnsiTheme="majorHAnsi" w:cstheme="majorHAnsi"/>
          <w:i/>
          <w:iCs/>
          <w:color w:val="FF0000"/>
        </w:rPr>
      </w:pPr>
      <w:r w:rsidRPr="005933F0">
        <w:rPr>
          <w:rFonts w:asciiTheme="majorHAnsi" w:hAnsiTheme="majorHAnsi" w:cstheme="majorHAnsi"/>
          <w:i/>
          <w:iCs/>
          <w:color w:val="FF0000"/>
        </w:rPr>
        <w:t xml:space="preserve">Instructions: All attendees use link </w:t>
      </w:r>
      <w:r w:rsidR="005926A9" w:rsidRPr="005933F0">
        <w:rPr>
          <w:rFonts w:asciiTheme="majorHAnsi" w:hAnsiTheme="majorHAnsi" w:cstheme="majorHAnsi"/>
          <w:i/>
          <w:iCs/>
          <w:color w:val="FF0000"/>
        </w:rPr>
        <w:t>1</w:t>
      </w:r>
      <w:r w:rsidRPr="005933F0">
        <w:rPr>
          <w:rFonts w:asciiTheme="majorHAnsi" w:hAnsiTheme="majorHAnsi" w:cstheme="majorHAnsi"/>
          <w:i/>
          <w:iCs/>
          <w:color w:val="FF0000"/>
        </w:rPr>
        <w:t xml:space="preserve"> and dial in to </w:t>
      </w:r>
      <w:r w:rsidR="00BF4CEC" w:rsidRPr="005933F0">
        <w:rPr>
          <w:rFonts w:asciiTheme="majorHAnsi" w:hAnsiTheme="majorHAnsi" w:cstheme="majorHAnsi"/>
          <w:i/>
          <w:iCs/>
          <w:color w:val="FF0000"/>
        </w:rPr>
        <w:t>r</w:t>
      </w:r>
      <w:r w:rsidRPr="005933F0">
        <w:rPr>
          <w:rFonts w:asciiTheme="majorHAnsi" w:hAnsiTheme="majorHAnsi" w:cstheme="majorHAnsi"/>
          <w:i/>
          <w:iCs/>
          <w:color w:val="FF0000"/>
        </w:rPr>
        <w:t xml:space="preserve">oom </w:t>
      </w:r>
      <w:r w:rsidR="005926A9" w:rsidRPr="005933F0">
        <w:rPr>
          <w:rFonts w:asciiTheme="majorHAnsi" w:hAnsiTheme="majorHAnsi" w:cstheme="majorHAnsi"/>
          <w:i/>
          <w:iCs/>
          <w:color w:val="FF0000"/>
        </w:rPr>
        <w:t>1</w:t>
      </w:r>
    </w:p>
    <w:tbl>
      <w:tblPr>
        <w:tblStyle w:val="a7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8257"/>
      </w:tblGrid>
      <w:tr w:rsidR="00E4079F" w:rsidRPr="005933F0" w14:paraId="31F484DA" w14:textId="77777777" w:rsidTr="00972B57">
        <w:trPr>
          <w:trHeight w:val="680"/>
        </w:trPr>
        <w:tc>
          <w:tcPr>
            <w:tcW w:w="1705" w:type="dxa"/>
            <w:vAlign w:val="center"/>
          </w:tcPr>
          <w:p w14:paraId="60265D97" w14:textId="4A3CDAA5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4.00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11282A3F" w14:textId="07B853AE" w:rsidR="00E4079F" w:rsidRPr="005933F0" w:rsidRDefault="00E4079F" w:rsidP="00972B57">
            <w:pPr>
              <w:rPr>
                <w:rFonts w:asciiTheme="majorHAnsi" w:hAnsiTheme="majorHAnsi" w:cstheme="majorHAnsi"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6.00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C51583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C51583" w:rsidRPr="005933F0">
              <w:rPr>
                <w:rFonts w:asciiTheme="majorHAnsi" w:hAnsiTheme="majorHAnsi" w:cstheme="majorHAnsi"/>
                <w:b/>
              </w:rPr>
              <w:t>CST</w:t>
            </w:r>
          </w:p>
        </w:tc>
        <w:tc>
          <w:tcPr>
            <w:tcW w:w="8257" w:type="dxa"/>
            <w:vAlign w:val="center"/>
          </w:tcPr>
          <w:p w14:paraId="2E008C44" w14:textId="77777777" w:rsidR="00E4079F" w:rsidRPr="00C33E13" w:rsidRDefault="00E4079F" w:rsidP="00972B57">
            <w:pPr>
              <w:rPr>
                <w:rFonts w:asciiTheme="majorHAnsi" w:hAnsiTheme="majorHAnsi" w:cstheme="majorHAnsi"/>
                <w:b/>
              </w:rPr>
            </w:pPr>
            <w:r w:rsidRPr="00C33E13">
              <w:rPr>
                <w:rFonts w:asciiTheme="majorHAnsi" w:hAnsiTheme="majorHAnsi" w:cstheme="majorHAnsi"/>
                <w:b/>
              </w:rPr>
              <w:t>Welcome Back, Interval Announcements</w:t>
            </w:r>
          </w:p>
          <w:p w14:paraId="751B3173" w14:textId="2F22F011" w:rsidR="00E4079F" w:rsidRPr="00C33E13" w:rsidRDefault="00E4079F" w:rsidP="00972B57">
            <w:pPr>
              <w:rPr>
                <w:rFonts w:asciiTheme="majorHAnsi" w:hAnsiTheme="majorHAnsi" w:cstheme="majorHAnsi"/>
                <w:i/>
              </w:rPr>
            </w:pPr>
            <w:r w:rsidRPr="00C33E13">
              <w:rPr>
                <w:rFonts w:asciiTheme="majorHAnsi" w:hAnsiTheme="majorHAnsi" w:cstheme="majorHAnsi"/>
                <w:i/>
              </w:rPr>
              <w:t xml:space="preserve">Naval </w:t>
            </w:r>
            <w:proofErr w:type="spellStart"/>
            <w:r w:rsidRPr="00C33E13">
              <w:rPr>
                <w:rFonts w:asciiTheme="majorHAnsi" w:hAnsiTheme="majorHAnsi" w:cstheme="majorHAnsi"/>
                <w:i/>
              </w:rPr>
              <w:t>Daver</w:t>
            </w:r>
            <w:proofErr w:type="spellEnd"/>
            <w:r w:rsidRPr="00C33E13">
              <w:rPr>
                <w:rFonts w:asciiTheme="majorHAnsi" w:hAnsiTheme="majorHAnsi" w:cstheme="majorHAnsi"/>
                <w:i/>
              </w:rPr>
              <w:t>, MD</w:t>
            </w:r>
            <w:r w:rsidR="007B575A" w:rsidRPr="00C33E13">
              <w:rPr>
                <w:rFonts w:asciiTheme="majorHAnsi" w:hAnsiTheme="majorHAnsi" w:cstheme="majorHAnsi"/>
                <w:i/>
              </w:rPr>
              <w:t>,</w:t>
            </w:r>
            <w:r w:rsidRPr="00C33E13">
              <w:rPr>
                <w:rFonts w:asciiTheme="majorHAnsi" w:hAnsiTheme="majorHAnsi" w:cstheme="majorHAnsi"/>
                <w:i/>
              </w:rPr>
              <w:t xml:space="preserve"> and Elias </w:t>
            </w:r>
            <w:proofErr w:type="spellStart"/>
            <w:r w:rsidRPr="00C33E13">
              <w:rPr>
                <w:rFonts w:asciiTheme="majorHAnsi" w:hAnsiTheme="majorHAnsi" w:cstheme="majorHAnsi"/>
                <w:i/>
              </w:rPr>
              <w:t>Jabbour</w:t>
            </w:r>
            <w:proofErr w:type="spellEnd"/>
            <w:r w:rsidRPr="00C33E13">
              <w:rPr>
                <w:rFonts w:asciiTheme="majorHAnsi" w:hAnsiTheme="majorHAnsi" w:cstheme="majorHAnsi"/>
                <w:i/>
              </w:rPr>
              <w:t xml:space="preserve">, MD </w:t>
            </w:r>
          </w:p>
          <w:p w14:paraId="4CE96C82" w14:textId="368781C0" w:rsidR="00FF2E1D" w:rsidRPr="00C33E13" w:rsidRDefault="00FF2E1D" w:rsidP="00972B57">
            <w:pPr>
              <w:rPr>
                <w:rFonts w:asciiTheme="majorHAnsi" w:hAnsiTheme="majorHAnsi" w:cstheme="majorHAnsi"/>
                <w:i/>
                <w:iCs/>
              </w:rPr>
            </w:pPr>
            <w:r w:rsidRPr="00C33E13">
              <w:rPr>
                <w:rFonts w:asciiTheme="majorHAnsi" w:hAnsiTheme="majorHAnsi" w:cstheme="majorHAnsi"/>
                <w:i/>
              </w:rPr>
              <w:t>Taiwan Moderators: Wen-Chien Chou</w:t>
            </w:r>
            <w:r w:rsidR="00655EE9">
              <w:rPr>
                <w:rFonts w:asciiTheme="majorHAnsi" w:hAnsiTheme="majorHAnsi" w:cstheme="majorHAnsi"/>
                <w:i/>
              </w:rPr>
              <w:t>, MD</w:t>
            </w:r>
            <w:r w:rsidRPr="00C33E13">
              <w:rPr>
                <w:rFonts w:asciiTheme="majorHAnsi" w:hAnsiTheme="majorHAnsi" w:cstheme="majorHAnsi"/>
                <w:i/>
              </w:rPr>
              <w:t xml:space="preserve"> </w:t>
            </w:r>
            <w:r w:rsidR="007B575A" w:rsidRPr="00C33E13">
              <w:rPr>
                <w:rFonts w:asciiTheme="majorHAnsi" w:hAnsiTheme="majorHAnsi" w:cstheme="majorHAnsi"/>
                <w:i/>
              </w:rPr>
              <w:t>and</w:t>
            </w:r>
            <w:r w:rsidRPr="00C33E13">
              <w:rPr>
                <w:rFonts w:asciiTheme="majorHAnsi" w:hAnsiTheme="majorHAnsi" w:cstheme="majorHAnsi"/>
                <w:i/>
              </w:rPr>
              <w:t xml:space="preserve"> </w:t>
            </w:r>
            <w:r w:rsidR="00F651E9" w:rsidRPr="00F651E9">
              <w:rPr>
                <w:rFonts w:asciiTheme="majorHAnsi" w:hAnsiTheme="majorHAnsi" w:cstheme="majorHAnsi"/>
                <w:i/>
              </w:rPr>
              <w:t>Cheng-</w:t>
            </w:r>
            <w:proofErr w:type="spellStart"/>
            <w:r w:rsidR="00F651E9" w:rsidRPr="00F651E9">
              <w:rPr>
                <w:rFonts w:asciiTheme="majorHAnsi" w:hAnsiTheme="majorHAnsi" w:cstheme="majorHAnsi"/>
                <w:i/>
              </w:rPr>
              <w:t>Shyong</w:t>
            </w:r>
            <w:proofErr w:type="spellEnd"/>
            <w:r w:rsidR="00F651E9" w:rsidRPr="00F651E9">
              <w:rPr>
                <w:rFonts w:asciiTheme="majorHAnsi" w:hAnsiTheme="majorHAnsi" w:cstheme="majorHAnsi"/>
                <w:i/>
              </w:rPr>
              <w:t xml:space="preserve"> Chang, MD</w:t>
            </w:r>
          </w:p>
        </w:tc>
      </w:tr>
      <w:tr w:rsidR="00E4079F" w:rsidRPr="005933F0" w14:paraId="24B547E2" w14:textId="77777777" w:rsidTr="00972B57">
        <w:trPr>
          <w:trHeight w:val="680"/>
        </w:trPr>
        <w:tc>
          <w:tcPr>
            <w:tcW w:w="1705" w:type="dxa"/>
            <w:vAlign w:val="center"/>
          </w:tcPr>
          <w:p w14:paraId="499DD9A1" w14:textId="568B712E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4.15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0C997FEE" w14:textId="560E2515" w:rsidR="00E4079F" w:rsidRPr="005933F0" w:rsidRDefault="00E4079F" w:rsidP="00972B57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6.15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  <w:r w:rsidRPr="005933F0">
              <w:rPr>
                <w:rFonts w:asciiTheme="majorHAnsi" w:hAnsiTheme="majorHAnsi" w:cstheme="majorHAnsi"/>
                <w:b/>
              </w:rPr>
              <w:t xml:space="preserve">             </w:t>
            </w:r>
          </w:p>
        </w:tc>
        <w:tc>
          <w:tcPr>
            <w:tcW w:w="8257" w:type="dxa"/>
            <w:vAlign w:val="center"/>
          </w:tcPr>
          <w:p w14:paraId="070D3D28" w14:textId="77777777" w:rsidR="00E4079F" w:rsidRPr="005933F0" w:rsidRDefault="00E4079F" w:rsidP="00972B57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b/>
              </w:rPr>
              <w:t>CLL: An Overview</w:t>
            </w:r>
          </w:p>
          <w:p w14:paraId="21EFD756" w14:textId="1D4B1585" w:rsidR="00E4079F" w:rsidRPr="00C33E13" w:rsidRDefault="00E4079F" w:rsidP="00972B57">
            <w:pPr>
              <w:rPr>
                <w:rFonts w:asciiTheme="majorHAnsi" w:hAnsiTheme="majorHAnsi" w:cstheme="majorHAnsi"/>
                <w:i/>
                <w:lang w:val="fr-FR"/>
              </w:rPr>
            </w:pPr>
            <w:r w:rsidRPr="00C33E13">
              <w:rPr>
                <w:rFonts w:asciiTheme="majorHAnsi" w:hAnsiTheme="majorHAnsi" w:cstheme="majorHAnsi"/>
                <w:i/>
                <w:lang w:val="fr-FR"/>
              </w:rPr>
              <w:t>(</w:t>
            </w:r>
            <w:r w:rsidR="0089689D" w:rsidRPr="00C33E13">
              <w:rPr>
                <w:rFonts w:asciiTheme="majorHAnsi" w:hAnsiTheme="majorHAnsi" w:cstheme="majorHAnsi"/>
                <w:i/>
                <w:lang w:val="fr-FR"/>
              </w:rPr>
              <w:t>2</w:t>
            </w:r>
            <w:r w:rsidRPr="00C33E13">
              <w:rPr>
                <w:rFonts w:asciiTheme="majorHAnsi" w:hAnsiTheme="majorHAnsi" w:cstheme="majorHAnsi"/>
                <w:i/>
                <w:lang w:val="fr-FR"/>
              </w:rPr>
              <w:t xml:space="preserve">0-min presentation; </w:t>
            </w:r>
            <w:r w:rsidR="007C4315">
              <w:rPr>
                <w:rFonts w:asciiTheme="majorHAnsi" w:hAnsiTheme="majorHAnsi" w:cstheme="majorHAnsi"/>
                <w:i/>
                <w:lang w:val="fr-FR"/>
              </w:rPr>
              <w:t>5</w:t>
            </w:r>
            <w:r w:rsidRPr="003E7589">
              <w:rPr>
                <w:rFonts w:asciiTheme="majorHAnsi" w:hAnsiTheme="majorHAnsi" w:cstheme="majorHAnsi"/>
                <w:i/>
                <w:lang w:val="fr-FR"/>
              </w:rPr>
              <w:t>-</w:t>
            </w:r>
            <w:r w:rsidRPr="00C33E13">
              <w:rPr>
                <w:rFonts w:asciiTheme="majorHAnsi" w:hAnsiTheme="majorHAnsi" w:cstheme="majorHAnsi"/>
                <w:i/>
                <w:lang w:val="fr-FR"/>
              </w:rPr>
              <w:t>min Q&amp;A)</w:t>
            </w:r>
          </w:p>
          <w:p w14:paraId="77CD940A" w14:textId="2D6565C8" w:rsidR="00E4079F" w:rsidRPr="005933F0" w:rsidRDefault="00E4079F" w:rsidP="00972B57">
            <w:pPr>
              <w:rPr>
                <w:rFonts w:asciiTheme="majorHAnsi" w:hAnsiTheme="majorHAnsi" w:cstheme="majorHAnsi"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i/>
              </w:rPr>
              <w:t>William Wierda, MD, PhD</w:t>
            </w:r>
          </w:p>
        </w:tc>
      </w:tr>
      <w:tr w:rsidR="00E4079F" w:rsidRPr="005933F0" w14:paraId="3C78139F" w14:textId="77777777" w:rsidTr="00972B57">
        <w:trPr>
          <w:trHeight w:val="680"/>
        </w:trPr>
        <w:tc>
          <w:tcPr>
            <w:tcW w:w="1705" w:type="dxa"/>
            <w:vAlign w:val="center"/>
          </w:tcPr>
          <w:p w14:paraId="2CA04457" w14:textId="6C39FF8C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4.4</w:t>
            </w:r>
            <w:r w:rsidR="007C4315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</w:rPr>
              <w:t xml:space="preserve">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59937381" w14:textId="0B0E793D" w:rsidR="00E4079F" w:rsidRPr="005933F0" w:rsidRDefault="00E4079F" w:rsidP="00972B57">
            <w:pPr>
              <w:rPr>
                <w:rFonts w:asciiTheme="majorHAnsi" w:hAnsiTheme="majorHAnsi" w:cstheme="majorHAnsi"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b/>
              </w:rPr>
              <w:t>6.4</w:t>
            </w:r>
            <w:r w:rsidR="007C4315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 am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</w:p>
        </w:tc>
        <w:tc>
          <w:tcPr>
            <w:tcW w:w="8257" w:type="dxa"/>
            <w:vAlign w:val="center"/>
          </w:tcPr>
          <w:p w14:paraId="6F247C49" w14:textId="77777777" w:rsidR="00E4079F" w:rsidRPr="005933F0" w:rsidRDefault="00E4079F" w:rsidP="00972B57">
            <w:pPr>
              <w:rPr>
                <w:rFonts w:asciiTheme="majorHAnsi" w:hAnsiTheme="majorHAnsi" w:cstheme="majorHAnsi"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Updates in </w:t>
            </w:r>
            <w:proofErr w:type="gramStart"/>
            <w:r w:rsidRPr="005933F0">
              <w:rPr>
                <w:rFonts w:asciiTheme="majorHAnsi" w:hAnsiTheme="majorHAnsi" w:cstheme="majorHAnsi"/>
                <w:b/>
              </w:rPr>
              <w:t>First-Line</w:t>
            </w:r>
            <w:proofErr w:type="gramEnd"/>
            <w:r w:rsidRPr="005933F0">
              <w:rPr>
                <w:rFonts w:asciiTheme="majorHAnsi" w:hAnsiTheme="majorHAnsi" w:cstheme="majorHAnsi"/>
                <w:b/>
              </w:rPr>
              <w:t xml:space="preserve"> CLL</w:t>
            </w:r>
          </w:p>
          <w:p w14:paraId="65C0EC03" w14:textId="77777777" w:rsidR="00E4079F" w:rsidRPr="005933F0" w:rsidRDefault="00E4079F" w:rsidP="00972B57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(30-min presentation; 10-min Q&amp;A)</w:t>
            </w:r>
          </w:p>
          <w:p w14:paraId="08C303DE" w14:textId="0ABC6683" w:rsidR="00E4079F" w:rsidRPr="005933F0" w:rsidRDefault="00E4079F" w:rsidP="00972B57">
            <w:pPr>
              <w:rPr>
                <w:rFonts w:asciiTheme="majorHAnsi" w:hAnsiTheme="majorHAnsi" w:cstheme="majorHAnsi"/>
                <w:i/>
                <w:iCs/>
                <w:color w:val="FF0000"/>
              </w:rPr>
            </w:pPr>
            <w:r w:rsidRPr="005933F0">
              <w:rPr>
                <w:rFonts w:asciiTheme="majorHAnsi" w:hAnsiTheme="majorHAnsi" w:cstheme="majorHAnsi"/>
                <w:i/>
              </w:rPr>
              <w:t>Nitin Jain, MD</w:t>
            </w:r>
          </w:p>
        </w:tc>
      </w:tr>
      <w:tr w:rsidR="00E4079F" w:rsidRPr="005933F0" w14:paraId="32C221A6" w14:textId="77777777" w:rsidTr="00972B57">
        <w:trPr>
          <w:trHeight w:val="48"/>
        </w:trPr>
        <w:tc>
          <w:tcPr>
            <w:tcW w:w="1705" w:type="dxa"/>
            <w:vAlign w:val="center"/>
          </w:tcPr>
          <w:p w14:paraId="14315F09" w14:textId="3B04F54F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5.2</w:t>
            </w:r>
            <w:r w:rsidR="00CE05A5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</w:rPr>
              <w:t xml:space="preserve">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66B7F91B" w14:textId="69DED734" w:rsidR="00E4079F" w:rsidRPr="005933F0" w:rsidRDefault="00E4079F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7.2</w:t>
            </w:r>
            <w:r w:rsidR="00CE05A5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</w:rPr>
              <w:t xml:space="preserve">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</w:p>
        </w:tc>
        <w:tc>
          <w:tcPr>
            <w:tcW w:w="8257" w:type="dxa"/>
            <w:vAlign w:val="center"/>
          </w:tcPr>
          <w:p w14:paraId="3ADC5BFF" w14:textId="03ABB454" w:rsidR="00E4079F" w:rsidRPr="005933F0" w:rsidRDefault="00E4079F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Coffee Break</w:t>
            </w:r>
          </w:p>
        </w:tc>
      </w:tr>
      <w:tr w:rsidR="00E4079F" w:rsidRPr="005933F0" w14:paraId="67656C00" w14:textId="77777777" w:rsidTr="00972B57">
        <w:trPr>
          <w:trHeight w:val="680"/>
        </w:trPr>
        <w:tc>
          <w:tcPr>
            <w:tcW w:w="1705" w:type="dxa"/>
            <w:vAlign w:val="center"/>
          </w:tcPr>
          <w:p w14:paraId="1B662E1B" w14:textId="15B9D529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5.3</w:t>
            </w:r>
            <w:r w:rsidR="00CE05A5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</w:rPr>
              <w:t xml:space="preserve">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7C681074" w14:textId="018121E3" w:rsidR="00E4079F" w:rsidRPr="005933F0" w:rsidRDefault="00E4079F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7.3</w:t>
            </w:r>
            <w:r w:rsidR="00CE05A5">
              <w:rPr>
                <w:rFonts w:asciiTheme="majorHAnsi" w:hAnsiTheme="majorHAnsi" w:cstheme="majorHAnsi"/>
                <w:b/>
              </w:rPr>
              <w:t xml:space="preserve">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</w:p>
        </w:tc>
        <w:tc>
          <w:tcPr>
            <w:tcW w:w="8257" w:type="dxa"/>
            <w:vAlign w:val="center"/>
          </w:tcPr>
          <w:p w14:paraId="242A306C" w14:textId="77777777" w:rsidR="00E4079F" w:rsidRPr="005933F0" w:rsidRDefault="00E4079F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Management of Relapsed/Refractory CLL</w:t>
            </w:r>
          </w:p>
          <w:p w14:paraId="0190545D" w14:textId="77777777" w:rsidR="00E4079F" w:rsidRPr="005933F0" w:rsidRDefault="00E4079F" w:rsidP="00972B57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(30-min presentation; 10-min Q&amp;A)</w:t>
            </w:r>
          </w:p>
          <w:p w14:paraId="3F4C2648" w14:textId="7D137ACA" w:rsidR="00E4079F" w:rsidRPr="005933F0" w:rsidRDefault="00E4079F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i/>
              </w:rPr>
              <w:t>William Wierda, MD, PhD</w:t>
            </w:r>
          </w:p>
        </w:tc>
      </w:tr>
      <w:tr w:rsidR="00C51583" w:rsidRPr="005933F0" w14:paraId="3F9DC4DA" w14:textId="77777777" w:rsidTr="00972B57">
        <w:trPr>
          <w:trHeight w:val="680"/>
        </w:trPr>
        <w:tc>
          <w:tcPr>
            <w:tcW w:w="1705" w:type="dxa"/>
            <w:vAlign w:val="center"/>
          </w:tcPr>
          <w:p w14:paraId="0FF454FD" w14:textId="0F665875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6.1</w:t>
            </w:r>
            <w:r w:rsidR="00CE05A5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</w:rPr>
              <w:t xml:space="preserve">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232AC609" w14:textId="408DB27E" w:rsidR="00C51583" w:rsidRPr="005933F0" w:rsidRDefault="00C51583" w:rsidP="00972B57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b/>
              </w:rPr>
              <w:t>8.1</w:t>
            </w:r>
            <w:r w:rsidR="00CE05A5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</w:rPr>
              <w:t xml:space="preserve">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  <w:r w:rsidRPr="005933F0">
              <w:rPr>
                <w:rFonts w:asciiTheme="majorHAnsi" w:hAnsiTheme="majorHAnsi" w:cstheme="majorHAnsi"/>
                <w:i/>
              </w:rPr>
              <w:t xml:space="preserve">             </w:t>
            </w:r>
          </w:p>
          <w:p w14:paraId="230BE738" w14:textId="77777777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257" w:type="dxa"/>
            <w:vAlign w:val="center"/>
          </w:tcPr>
          <w:p w14:paraId="4704BCC7" w14:textId="199F6436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BCL2 </w:t>
            </w:r>
            <w:r w:rsidR="009E76ED" w:rsidRPr="005933F0">
              <w:rPr>
                <w:rFonts w:asciiTheme="majorHAnsi" w:hAnsiTheme="majorHAnsi" w:cstheme="majorHAnsi"/>
                <w:b/>
              </w:rPr>
              <w:t>I</w:t>
            </w:r>
            <w:r w:rsidRPr="005933F0">
              <w:rPr>
                <w:rFonts w:asciiTheme="majorHAnsi" w:hAnsiTheme="majorHAnsi" w:cstheme="majorHAnsi"/>
                <w:b/>
              </w:rPr>
              <w:t>nhibition in CLL: Single</w:t>
            </w:r>
            <w:r w:rsidR="009E76ED" w:rsidRPr="005933F0">
              <w:rPr>
                <w:rFonts w:asciiTheme="majorHAnsi" w:hAnsiTheme="majorHAnsi" w:cstheme="majorHAnsi"/>
                <w:b/>
              </w:rPr>
              <w:t>-</w:t>
            </w:r>
            <w:r w:rsidRPr="005933F0">
              <w:rPr>
                <w:rFonts w:asciiTheme="majorHAnsi" w:hAnsiTheme="majorHAnsi" w:cstheme="majorHAnsi"/>
                <w:b/>
              </w:rPr>
              <w:t>Agent and Combo Approaches</w:t>
            </w:r>
          </w:p>
          <w:p w14:paraId="201DBC54" w14:textId="5CA7352D" w:rsidR="006C5622" w:rsidRPr="004D1163" w:rsidRDefault="006C5622" w:rsidP="00972B57">
            <w:pPr>
              <w:rPr>
                <w:rFonts w:asciiTheme="majorHAnsi" w:hAnsiTheme="majorHAnsi" w:cstheme="majorHAnsi"/>
                <w:i/>
                <w:lang w:val="fr-FR"/>
              </w:rPr>
            </w:pPr>
            <w:r w:rsidRPr="004D1163">
              <w:rPr>
                <w:rFonts w:asciiTheme="majorHAnsi" w:hAnsiTheme="majorHAnsi" w:cstheme="majorHAnsi"/>
                <w:i/>
                <w:lang w:val="fr-FR"/>
              </w:rPr>
              <w:t>(3</w:t>
            </w:r>
            <w:r w:rsidR="0099367B">
              <w:rPr>
                <w:rFonts w:asciiTheme="majorHAnsi" w:hAnsiTheme="majorHAnsi" w:cstheme="majorHAnsi"/>
                <w:i/>
                <w:lang w:val="fr-FR"/>
              </w:rPr>
              <w:t>0</w:t>
            </w:r>
            <w:r w:rsidRPr="004D1163">
              <w:rPr>
                <w:rFonts w:asciiTheme="majorHAnsi" w:hAnsiTheme="majorHAnsi" w:cstheme="majorHAnsi"/>
                <w:i/>
                <w:lang w:val="fr-FR"/>
              </w:rPr>
              <w:t>-min presentation; 10-min Q&amp;A)</w:t>
            </w:r>
          </w:p>
          <w:p w14:paraId="1AB22763" w14:textId="0F0DAF92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i/>
              </w:rPr>
              <w:t xml:space="preserve">Alessandra </w:t>
            </w:r>
            <w:proofErr w:type="spellStart"/>
            <w:r w:rsidRPr="005933F0">
              <w:rPr>
                <w:rFonts w:asciiTheme="majorHAnsi" w:hAnsiTheme="majorHAnsi" w:cstheme="majorHAnsi"/>
                <w:i/>
              </w:rPr>
              <w:t>Ferrajoli</w:t>
            </w:r>
            <w:proofErr w:type="spellEnd"/>
            <w:r w:rsidRPr="005933F0">
              <w:rPr>
                <w:rFonts w:asciiTheme="majorHAnsi" w:hAnsiTheme="majorHAnsi" w:cstheme="majorHAnsi"/>
                <w:i/>
              </w:rPr>
              <w:t>, MD</w:t>
            </w:r>
          </w:p>
        </w:tc>
      </w:tr>
      <w:tr w:rsidR="00C51583" w:rsidRPr="005933F0" w14:paraId="1A85F8D3" w14:textId="77777777" w:rsidTr="00972B57">
        <w:trPr>
          <w:trHeight w:val="13"/>
        </w:trPr>
        <w:tc>
          <w:tcPr>
            <w:tcW w:w="1705" w:type="dxa"/>
            <w:vAlign w:val="center"/>
          </w:tcPr>
          <w:p w14:paraId="3A0051D3" w14:textId="05290346" w:rsidR="00C51583" w:rsidRPr="005933F0" w:rsidRDefault="0099367B" w:rsidP="00972B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  <w:r w:rsidR="00C51583" w:rsidRPr="005933F0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8C1D5F" w:rsidRPr="005933F0">
              <w:rPr>
                <w:rFonts w:asciiTheme="majorHAnsi" w:hAnsiTheme="majorHAnsi" w:cstheme="majorHAnsi"/>
                <w:b/>
              </w:rPr>
              <w:t>0</w:t>
            </w:r>
            <w:r w:rsidR="00C51583" w:rsidRPr="005933F0">
              <w:rPr>
                <w:rFonts w:asciiTheme="majorHAnsi" w:hAnsiTheme="majorHAnsi" w:cstheme="majorHAnsi"/>
                <w:b/>
              </w:rPr>
              <w:t xml:space="preserve"> </w:t>
            </w:r>
            <w:r w:rsidR="00C51583"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18B92694" w14:textId="40533ABA" w:rsidR="00C51583" w:rsidRPr="005933F0" w:rsidRDefault="0099367B" w:rsidP="00972B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  <w:r w:rsidR="00C51583" w:rsidRPr="005933F0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C51583" w:rsidRPr="005933F0">
              <w:rPr>
                <w:rFonts w:asciiTheme="majorHAnsi" w:hAnsiTheme="majorHAnsi" w:cstheme="majorHAnsi"/>
                <w:b/>
              </w:rPr>
              <w:t xml:space="preserve">0 </w:t>
            </w:r>
            <w:r w:rsidR="00C51583"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  <w:r w:rsidR="00C51583" w:rsidRPr="005933F0">
              <w:rPr>
                <w:rFonts w:asciiTheme="majorHAnsi" w:hAnsiTheme="majorHAnsi" w:cstheme="majorHAnsi"/>
                <w:i/>
              </w:rPr>
              <w:t xml:space="preserve">       </w:t>
            </w:r>
          </w:p>
        </w:tc>
        <w:tc>
          <w:tcPr>
            <w:tcW w:w="8257" w:type="dxa"/>
            <w:vAlign w:val="center"/>
          </w:tcPr>
          <w:p w14:paraId="1209BC35" w14:textId="7495D102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  <w:bCs/>
                <w:i/>
              </w:rPr>
              <w:t>Break</w:t>
            </w:r>
          </w:p>
        </w:tc>
      </w:tr>
      <w:tr w:rsidR="00C51583" w:rsidRPr="005933F0" w14:paraId="4B4AB87B" w14:textId="77777777" w:rsidTr="00972B57">
        <w:trPr>
          <w:trHeight w:val="507"/>
        </w:trPr>
        <w:tc>
          <w:tcPr>
            <w:tcW w:w="1705" w:type="dxa"/>
            <w:vAlign w:val="center"/>
          </w:tcPr>
          <w:p w14:paraId="0DCB8FCA" w14:textId="04AED107" w:rsidR="008C1D5F" w:rsidRPr="005933F0" w:rsidRDefault="003904BF" w:rsidP="00972B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  <w:r w:rsidR="008C1D5F" w:rsidRPr="005933F0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8C1D5F" w:rsidRPr="005933F0">
              <w:rPr>
                <w:rFonts w:asciiTheme="majorHAnsi" w:hAnsiTheme="majorHAnsi" w:cstheme="majorHAnsi"/>
                <w:b/>
              </w:rPr>
              <w:t xml:space="preserve">0 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7012556F" w14:textId="32F7EB88" w:rsidR="00C51583" w:rsidRPr="005933F0" w:rsidRDefault="003904BF" w:rsidP="00972B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  <w:r w:rsidR="00C51583" w:rsidRPr="005933F0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C51583" w:rsidRPr="005933F0">
              <w:rPr>
                <w:rFonts w:asciiTheme="majorHAnsi" w:hAnsiTheme="majorHAnsi" w:cstheme="majorHAnsi"/>
                <w:b/>
              </w:rPr>
              <w:t xml:space="preserve">0 </w:t>
            </w:r>
            <w:r w:rsidR="00C51583"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  <w:r w:rsidR="00C51583" w:rsidRPr="005933F0">
              <w:rPr>
                <w:rFonts w:asciiTheme="majorHAnsi" w:hAnsiTheme="majorHAnsi" w:cstheme="majorHAnsi"/>
                <w:i/>
              </w:rPr>
              <w:t xml:space="preserve">       </w:t>
            </w:r>
          </w:p>
        </w:tc>
        <w:tc>
          <w:tcPr>
            <w:tcW w:w="8257" w:type="dxa"/>
            <w:vAlign w:val="center"/>
          </w:tcPr>
          <w:p w14:paraId="526F46C9" w14:textId="365A3430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MRD in CLL</w:t>
            </w:r>
            <w:r w:rsidRPr="005933F0" w:rsidDel="001C5FC7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D90F44C" w14:textId="79FBCA6A" w:rsidR="0089689D" w:rsidRPr="005933F0" w:rsidRDefault="0089689D" w:rsidP="00972B57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(20-min presentation; 10-min Q&amp;A)</w:t>
            </w:r>
          </w:p>
          <w:p w14:paraId="0A64778B" w14:textId="2832C256" w:rsidR="00C51583" w:rsidRPr="005933F0" w:rsidRDefault="00C51583" w:rsidP="00972B57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Phil</w:t>
            </w:r>
            <w:r w:rsidR="008013A1" w:rsidRPr="005933F0">
              <w:rPr>
                <w:rFonts w:asciiTheme="majorHAnsi" w:hAnsiTheme="majorHAnsi" w:cstheme="majorHAnsi"/>
                <w:i/>
              </w:rPr>
              <w:t>ip</w:t>
            </w:r>
            <w:r w:rsidRPr="005933F0">
              <w:rPr>
                <w:rFonts w:asciiTheme="majorHAnsi" w:hAnsiTheme="majorHAnsi" w:cstheme="majorHAnsi"/>
                <w:i/>
              </w:rPr>
              <w:t xml:space="preserve"> Thompson</w:t>
            </w:r>
            <w:r w:rsidR="00D666EE" w:rsidRPr="005933F0">
              <w:rPr>
                <w:rFonts w:asciiTheme="majorHAnsi" w:hAnsiTheme="majorHAnsi" w:cstheme="majorHAnsi"/>
                <w:i/>
              </w:rPr>
              <w:t>, MD</w:t>
            </w:r>
          </w:p>
        </w:tc>
      </w:tr>
      <w:tr w:rsidR="00C51583" w:rsidRPr="005933F0" w14:paraId="1F12BAA0" w14:textId="77777777" w:rsidTr="00972B57">
        <w:trPr>
          <w:trHeight w:val="228"/>
        </w:trPr>
        <w:tc>
          <w:tcPr>
            <w:tcW w:w="1705" w:type="dxa"/>
            <w:vAlign w:val="center"/>
          </w:tcPr>
          <w:p w14:paraId="51A33159" w14:textId="439BDC64" w:rsidR="008C1D5F" w:rsidRPr="005933F0" w:rsidRDefault="008C1D5F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8.</w:t>
            </w:r>
            <w:r w:rsidR="003904BF">
              <w:rPr>
                <w:rFonts w:asciiTheme="majorHAnsi" w:hAnsiTheme="majorHAnsi" w:cstheme="majorHAnsi"/>
                <w:b/>
              </w:rPr>
              <w:t>2</w:t>
            </w:r>
            <w:r w:rsidRPr="005933F0">
              <w:rPr>
                <w:rFonts w:asciiTheme="majorHAnsi" w:hAnsiTheme="majorHAnsi" w:cstheme="majorHAnsi"/>
                <w:b/>
              </w:rPr>
              <w:t xml:space="preserve">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4874B613" w14:textId="6132B81E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  <w:smallCaps/>
              </w:rPr>
              <w:t>10.</w:t>
            </w:r>
            <w:r w:rsidR="003904BF">
              <w:rPr>
                <w:rFonts w:asciiTheme="majorHAnsi" w:hAnsiTheme="majorHAnsi" w:cstheme="majorHAnsi"/>
                <w:b/>
                <w:smallCaps/>
              </w:rPr>
              <w:t>2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0 </w:t>
            </w:r>
            <w:bookmarkStart w:id="5" w:name="_Hlk33163939"/>
            <w:r w:rsidRPr="005933F0">
              <w:rPr>
                <w:rFonts w:asciiTheme="majorHAnsi" w:hAnsiTheme="majorHAnsi" w:cstheme="majorHAnsi"/>
                <w:b/>
                <w:smallCaps/>
              </w:rPr>
              <w:t>am</w:t>
            </w:r>
            <w:bookmarkEnd w:id="5"/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           </w:t>
            </w:r>
          </w:p>
        </w:tc>
        <w:tc>
          <w:tcPr>
            <w:tcW w:w="8257" w:type="dxa"/>
            <w:vAlign w:val="center"/>
          </w:tcPr>
          <w:p w14:paraId="5D56E4A3" w14:textId="12D43DD1" w:rsidR="00C51583" w:rsidRPr="005933F0" w:rsidRDefault="00C57F3D" w:rsidP="00972B57">
            <w:pPr>
              <w:rPr>
                <w:rFonts w:asciiTheme="majorHAnsi" w:hAnsiTheme="majorHAnsi" w:cstheme="majorHAnsi"/>
                <w:b/>
                <w:bCs/>
              </w:rPr>
            </w:pPr>
            <w:r w:rsidRPr="005933F0">
              <w:rPr>
                <w:rFonts w:asciiTheme="majorHAnsi" w:hAnsiTheme="majorHAnsi" w:cstheme="majorHAnsi"/>
                <w:b/>
                <w:bCs/>
              </w:rPr>
              <w:t xml:space="preserve">Biology and </w:t>
            </w:r>
            <w:r w:rsidR="003518A7" w:rsidRPr="005933F0">
              <w:rPr>
                <w:rFonts w:asciiTheme="majorHAnsi" w:hAnsiTheme="majorHAnsi" w:cstheme="majorHAnsi"/>
                <w:b/>
                <w:bCs/>
              </w:rPr>
              <w:t>P</w:t>
            </w:r>
            <w:r w:rsidRPr="005933F0">
              <w:rPr>
                <w:rFonts w:asciiTheme="majorHAnsi" w:hAnsiTheme="majorHAnsi" w:cstheme="majorHAnsi"/>
                <w:b/>
                <w:bCs/>
              </w:rPr>
              <w:t>athology of</w:t>
            </w:r>
            <w:r w:rsidR="00C51583" w:rsidRPr="005933F0">
              <w:rPr>
                <w:rFonts w:asciiTheme="majorHAnsi" w:hAnsiTheme="majorHAnsi" w:cstheme="majorHAnsi"/>
                <w:b/>
                <w:bCs/>
              </w:rPr>
              <w:t xml:space="preserve"> MDS</w:t>
            </w:r>
          </w:p>
          <w:p w14:paraId="1FB523E7" w14:textId="26C8DFBD" w:rsidR="0089689D" w:rsidRPr="005933F0" w:rsidRDefault="0089689D" w:rsidP="00972B57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(20-min presentation; 10-min Q&amp;A)</w:t>
            </w:r>
          </w:p>
          <w:p w14:paraId="4079E353" w14:textId="556CF0D3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i/>
              </w:rPr>
              <w:t xml:space="preserve">Rashmi </w:t>
            </w:r>
            <w:proofErr w:type="spellStart"/>
            <w:r w:rsidRPr="005933F0">
              <w:rPr>
                <w:rFonts w:asciiTheme="majorHAnsi" w:hAnsiTheme="majorHAnsi" w:cstheme="majorHAnsi"/>
                <w:i/>
              </w:rPr>
              <w:t>Kanagal</w:t>
            </w:r>
            <w:proofErr w:type="spellEnd"/>
            <w:r w:rsidRPr="005933F0">
              <w:rPr>
                <w:rFonts w:asciiTheme="majorHAnsi" w:hAnsiTheme="majorHAnsi" w:cstheme="majorHAnsi"/>
                <w:i/>
              </w:rPr>
              <w:t>, MD</w:t>
            </w:r>
          </w:p>
        </w:tc>
      </w:tr>
      <w:tr w:rsidR="00C51583" w:rsidRPr="005933F0" w14:paraId="0822F142" w14:textId="77777777" w:rsidTr="00972B57">
        <w:trPr>
          <w:trHeight w:val="30"/>
        </w:trPr>
        <w:tc>
          <w:tcPr>
            <w:tcW w:w="1705" w:type="dxa"/>
            <w:vAlign w:val="center"/>
          </w:tcPr>
          <w:p w14:paraId="47B6B913" w14:textId="71D433A3" w:rsidR="008C1D5F" w:rsidRPr="005933F0" w:rsidRDefault="002E561E" w:rsidP="00972B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  <w:r w:rsidR="008C1D5F" w:rsidRPr="005933F0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8C1D5F" w:rsidRPr="005933F0">
              <w:rPr>
                <w:rFonts w:asciiTheme="majorHAnsi" w:hAnsiTheme="majorHAnsi" w:cstheme="majorHAnsi"/>
                <w:b/>
              </w:rPr>
              <w:t xml:space="preserve">0 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7954CF53" w14:textId="404BD192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1</w:t>
            </w:r>
            <w:r w:rsidR="002E561E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</w:rPr>
              <w:t>.</w:t>
            </w:r>
            <w:r w:rsidR="002E561E">
              <w:rPr>
                <w:rFonts w:asciiTheme="majorHAnsi" w:hAnsiTheme="majorHAnsi" w:cstheme="majorHAnsi"/>
                <w:b/>
              </w:rPr>
              <w:t>5</w:t>
            </w:r>
            <w:r w:rsidRPr="005933F0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 am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</w:p>
        </w:tc>
        <w:tc>
          <w:tcPr>
            <w:tcW w:w="8257" w:type="dxa"/>
            <w:vAlign w:val="center"/>
          </w:tcPr>
          <w:p w14:paraId="7E5A8F62" w14:textId="7354385D" w:rsidR="00C51583" w:rsidRPr="005933F0" w:rsidRDefault="00C57F3D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Low</w:t>
            </w:r>
            <w:r w:rsidR="003518A7" w:rsidRPr="005933F0">
              <w:rPr>
                <w:rFonts w:asciiTheme="majorHAnsi" w:hAnsiTheme="majorHAnsi" w:cstheme="majorHAnsi"/>
                <w:b/>
              </w:rPr>
              <w:t>-</w:t>
            </w:r>
            <w:r w:rsidRPr="005933F0">
              <w:rPr>
                <w:rFonts w:asciiTheme="majorHAnsi" w:hAnsiTheme="majorHAnsi" w:cstheme="majorHAnsi"/>
                <w:b/>
              </w:rPr>
              <w:t xml:space="preserve"> and </w:t>
            </w:r>
            <w:r w:rsidR="00C51583" w:rsidRPr="005933F0">
              <w:rPr>
                <w:rFonts w:asciiTheme="majorHAnsi" w:hAnsiTheme="majorHAnsi" w:cstheme="majorHAnsi"/>
                <w:b/>
              </w:rPr>
              <w:t>High</w:t>
            </w:r>
            <w:r w:rsidR="003518A7" w:rsidRPr="005933F0">
              <w:rPr>
                <w:rFonts w:asciiTheme="majorHAnsi" w:hAnsiTheme="majorHAnsi" w:cstheme="majorHAnsi"/>
                <w:b/>
              </w:rPr>
              <w:t>-R</w:t>
            </w:r>
            <w:r w:rsidR="00C51583" w:rsidRPr="005933F0">
              <w:rPr>
                <w:rFonts w:asciiTheme="majorHAnsi" w:hAnsiTheme="majorHAnsi" w:cstheme="majorHAnsi"/>
                <w:b/>
              </w:rPr>
              <w:t>isk MDS: Management Approaches</w:t>
            </w:r>
          </w:p>
          <w:p w14:paraId="3BB7D224" w14:textId="558D3F4E" w:rsidR="006C5622" w:rsidRPr="004D1163" w:rsidRDefault="006C5622" w:rsidP="00972B57">
            <w:pPr>
              <w:rPr>
                <w:rFonts w:asciiTheme="majorHAnsi" w:hAnsiTheme="majorHAnsi" w:cstheme="majorHAnsi"/>
                <w:i/>
                <w:lang w:val="fr-FR"/>
              </w:rPr>
            </w:pPr>
            <w:r w:rsidRPr="004D1163">
              <w:rPr>
                <w:rFonts w:asciiTheme="majorHAnsi" w:hAnsiTheme="majorHAnsi" w:cstheme="majorHAnsi"/>
                <w:i/>
                <w:lang w:val="fr-FR"/>
              </w:rPr>
              <w:t>(30-min presentation; 10-min Q&amp;A)</w:t>
            </w:r>
          </w:p>
          <w:p w14:paraId="45A28DB3" w14:textId="5DC325C4" w:rsidR="00C51583" w:rsidRPr="005933F0" w:rsidRDefault="00C51583" w:rsidP="00972B57">
            <w:pPr>
              <w:rPr>
                <w:rFonts w:asciiTheme="majorHAnsi" w:hAnsiTheme="majorHAnsi" w:cstheme="majorHAnsi"/>
                <w:i/>
                <w:color w:val="58595B" w:themeColor="text1"/>
              </w:rPr>
            </w:pPr>
            <w:r w:rsidRPr="005933F0">
              <w:rPr>
                <w:rFonts w:asciiTheme="majorHAnsi" w:hAnsiTheme="majorHAnsi" w:cstheme="majorHAnsi"/>
                <w:i/>
              </w:rPr>
              <w:t>Guillermo Garcia-</w:t>
            </w:r>
            <w:proofErr w:type="spellStart"/>
            <w:r w:rsidRPr="005933F0">
              <w:rPr>
                <w:rFonts w:asciiTheme="majorHAnsi" w:hAnsiTheme="majorHAnsi" w:cstheme="majorHAnsi"/>
                <w:i/>
              </w:rPr>
              <w:t>Manero</w:t>
            </w:r>
            <w:proofErr w:type="spellEnd"/>
            <w:r w:rsidRPr="005933F0">
              <w:rPr>
                <w:rFonts w:asciiTheme="majorHAnsi" w:hAnsiTheme="majorHAnsi" w:cstheme="majorHAnsi"/>
                <w:i/>
              </w:rPr>
              <w:t>, MD</w:t>
            </w:r>
            <w:r w:rsidRPr="005933F0">
              <w:rPr>
                <w:rFonts w:asciiTheme="majorHAnsi" w:hAnsiTheme="majorHAnsi" w:cstheme="majorHAnsi"/>
              </w:rPr>
              <w:tab/>
            </w:r>
          </w:p>
        </w:tc>
      </w:tr>
      <w:tr w:rsidR="00C51583" w:rsidRPr="005933F0" w14:paraId="55C5B475" w14:textId="77777777" w:rsidTr="00972B57">
        <w:trPr>
          <w:trHeight w:val="680"/>
        </w:trPr>
        <w:tc>
          <w:tcPr>
            <w:tcW w:w="1705" w:type="dxa"/>
            <w:vAlign w:val="center"/>
          </w:tcPr>
          <w:p w14:paraId="6E04B224" w14:textId="02E8ACA8" w:rsidR="008C1D5F" w:rsidRPr="005933F0" w:rsidRDefault="008C1D5F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9.</w:t>
            </w:r>
            <w:r w:rsidR="002E561E">
              <w:rPr>
                <w:rFonts w:asciiTheme="majorHAnsi" w:hAnsiTheme="majorHAnsi" w:cstheme="majorHAnsi"/>
                <w:b/>
              </w:rPr>
              <w:t>3</w:t>
            </w:r>
            <w:r w:rsidRPr="005933F0">
              <w:rPr>
                <w:rFonts w:asciiTheme="majorHAnsi" w:hAnsiTheme="majorHAnsi" w:cstheme="majorHAnsi"/>
                <w:b/>
              </w:rPr>
              <w:t xml:space="preserve">0 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pm CDT/ </w:t>
            </w:r>
          </w:p>
          <w:p w14:paraId="23451C6B" w14:textId="782D1729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11.</w:t>
            </w:r>
            <w:r w:rsidR="002E561E">
              <w:rPr>
                <w:rFonts w:asciiTheme="majorHAnsi" w:hAnsiTheme="majorHAnsi" w:cstheme="majorHAnsi"/>
                <w:b/>
              </w:rPr>
              <w:t>3</w:t>
            </w:r>
            <w:r w:rsidRPr="005933F0">
              <w:rPr>
                <w:rFonts w:asciiTheme="majorHAnsi" w:hAnsiTheme="majorHAnsi" w:cstheme="majorHAnsi"/>
                <w:b/>
              </w:rPr>
              <w:t>0</w:t>
            </w:r>
            <w:r w:rsidRPr="005933F0">
              <w:rPr>
                <w:rFonts w:asciiTheme="majorHAnsi" w:hAnsiTheme="majorHAnsi" w:cstheme="majorHAnsi"/>
                <w:b/>
                <w:smallCaps/>
              </w:rPr>
              <w:t xml:space="preserve"> am</w:t>
            </w:r>
            <w:r w:rsidR="008C1D5F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C1D5F" w:rsidRPr="005933F0">
              <w:rPr>
                <w:rFonts w:asciiTheme="majorHAnsi" w:hAnsiTheme="majorHAnsi" w:cstheme="majorHAnsi"/>
                <w:b/>
              </w:rPr>
              <w:t>CST</w:t>
            </w:r>
          </w:p>
        </w:tc>
        <w:tc>
          <w:tcPr>
            <w:tcW w:w="8257" w:type="dxa"/>
            <w:vAlign w:val="center"/>
          </w:tcPr>
          <w:p w14:paraId="10DDD9C1" w14:textId="010345E5" w:rsidR="00C51583" w:rsidRPr="005933F0" w:rsidRDefault="00C51583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Emerging </w:t>
            </w:r>
            <w:r w:rsidR="00D133B7" w:rsidRPr="005933F0">
              <w:rPr>
                <w:rFonts w:asciiTheme="majorHAnsi" w:hAnsiTheme="majorHAnsi" w:cstheme="majorHAnsi"/>
                <w:b/>
              </w:rPr>
              <w:t>T</w:t>
            </w:r>
            <w:r w:rsidRPr="005933F0">
              <w:rPr>
                <w:rFonts w:asciiTheme="majorHAnsi" w:hAnsiTheme="majorHAnsi" w:cstheme="majorHAnsi"/>
                <w:b/>
              </w:rPr>
              <w:t>herapies in MDS</w:t>
            </w:r>
          </w:p>
          <w:p w14:paraId="0D9FE8EA" w14:textId="2387FCEB" w:rsidR="006C5622" w:rsidRPr="005933F0" w:rsidRDefault="006C5622" w:rsidP="00972B57">
            <w:pPr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(30-min presentation; 10-min Q&amp;A)</w:t>
            </w:r>
          </w:p>
          <w:p w14:paraId="2D5FF84F" w14:textId="64832FE6" w:rsidR="00C51583" w:rsidRPr="005933F0" w:rsidRDefault="00C57F3D" w:rsidP="00972B57">
            <w:pPr>
              <w:rPr>
                <w:rFonts w:asciiTheme="majorHAnsi" w:hAnsiTheme="majorHAnsi" w:cstheme="majorHAnsi"/>
                <w:i/>
                <w:color w:val="58595B" w:themeColor="text1"/>
              </w:rPr>
            </w:pPr>
            <w:r w:rsidRPr="005933F0">
              <w:rPr>
                <w:rFonts w:asciiTheme="majorHAnsi" w:hAnsiTheme="majorHAnsi" w:cstheme="majorHAnsi"/>
                <w:i/>
              </w:rPr>
              <w:t xml:space="preserve">Guillermo </w:t>
            </w:r>
            <w:proofErr w:type="spellStart"/>
            <w:r w:rsidRPr="005933F0">
              <w:rPr>
                <w:rFonts w:asciiTheme="majorHAnsi" w:hAnsiTheme="majorHAnsi" w:cstheme="majorHAnsi"/>
                <w:i/>
              </w:rPr>
              <w:t>Montalban</w:t>
            </w:r>
            <w:proofErr w:type="spellEnd"/>
            <w:r w:rsidRPr="005933F0">
              <w:rPr>
                <w:rFonts w:asciiTheme="majorHAnsi" w:hAnsiTheme="majorHAnsi" w:cstheme="majorHAnsi"/>
                <w:i/>
              </w:rPr>
              <w:t>-Bravo</w:t>
            </w:r>
            <w:r w:rsidR="00D666EE" w:rsidRPr="005933F0">
              <w:rPr>
                <w:rFonts w:asciiTheme="majorHAnsi" w:hAnsiTheme="majorHAnsi" w:cstheme="majorHAnsi"/>
                <w:i/>
              </w:rPr>
              <w:t>, MD</w:t>
            </w:r>
          </w:p>
        </w:tc>
      </w:tr>
      <w:tr w:rsidR="002E561E" w:rsidRPr="005933F0" w14:paraId="456D5D60" w14:textId="77777777" w:rsidTr="00972B57">
        <w:trPr>
          <w:trHeight w:val="680"/>
        </w:trPr>
        <w:tc>
          <w:tcPr>
            <w:tcW w:w="1705" w:type="dxa"/>
            <w:vAlign w:val="center"/>
          </w:tcPr>
          <w:p w14:paraId="298B04A9" w14:textId="41B0E19F" w:rsidR="00D13FD5" w:rsidRPr="006970DB" w:rsidRDefault="00D13FD5" w:rsidP="00D13FD5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6970DB">
              <w:rPr>
                <w:rFonts w:asciiTheme="majorHAnsi" w:hAnsiTheme="majorHAnsi" w:cstheme="majorHAnsi"/>
                <w:b/>
                <w:highlight w:val="yellow"/>
              </w:rPr>
              <w:t xml:space="preserve">10.10 </w:t>
            </w:r>
            <w:r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 xml:space="preserve">pm CDT/ </w:t>
            </w:r>
          </w:p>
          <w:p w14:paraId="2FFE02BD" w14:textId="61CBEA8E" w:rsidR="002E561E" w:rsidRPr="006970DB" w:rsidRDefault="00D13FD5" w:rsidP="00D13FD5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6970DB">
              <w:rPr>
                <w:rFonts w:asciiTheme="majorHAnsi" w:hAnsiTheme="majorHAnsi" w:cstheme="majorHAnsi"/>
                <w:b/>
                <w:highlight w:val="yellow"/>
              </w:rPr>
              <w:t>1</w:t>
            </w:r>
            <w:r w:rsidR="0009276D" w:rsidRPr="006970DB">
              <w:rPr>
                <w:rFonts w:asciiTheme="majorHAnsi" w:hAnsiTheme="majorHAnsi" w:cstheme="majorHAnsi"/>
                <w:b/>
                <w:highlight w:val="yellow"/>
              </w:rPr>
              <w:t>2</w:t>
            </w:r>
            <w:r w:rsidRPr="006970DB">
              <w:rPr>
                <w:rFonts w:asciiTheme="majorHAnsi" w:hAnsiTheme="majorHAnsi" w:cstheme="majorHAnsi"/>
                <w:b/>
                <w:highlight w:val="yellow"/>
              </w:rPr>
              <w:t>.</w:t>
            </w:r>
            <w:r w:rsidR="0009276D" w:rsidRPr="006970DB">
              <w:rPr>
                <w:rFonts w:asciiTheme="majorHAnsi" w:hAnsiTheme="majorHAnsi" w:cstheme="majorHAnsi"/>
                <w:b/>
                <w:highlight w:val="yellow"/>
              </w:rPr>
              <w:t>1</w:t>
            </w:r>
            <w:r w:rsidRPr="006970DB">
              <w:rPr>
                <w:rFonts w:asciiTheme="majorHAnsi" w:hAnsiTheme="majorHAnsi" w:cstheme="majorHAnsi"/>
                <w:b/>
                <w:highlight w:val="yellow"/>
              </w:rPr>
              <w:t>0</w:t>
            </w:r>
            <w:r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 xml:space="preserve"> am </w:t>
            </w:r>
            <w:r w:rsidRPr="006970DB">
              <w:rPr>
                <w:rFonts w:asciiTheme="majorHAnsi" w:hAnsiTheme="majorHAnsi" w:cstheme="majorHAnsi"/>
                <w:b/>
                <w:highlight w:val="yellow"/>
              </w:rPr>
              <w:t>CST</w:t>
            </w:r>
          </w:p>
        </w:tc>
        <w:tc>
          <w:tcPr>
            <w:tcW w:w="8257" w:type="dxa"/>
            <w:vAlign w:val="center"/>
          </w:tcPr>
          <w:p w14:paraId="3EBBCB27" w14:textId="30C340F5" w:rsidR="002E561E" w:rsidRPr="006970DB" w:rsidRDefault="002E561E" w:rsidP="00972B57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6970DB">
              <w:rPr>
                <w:rFonts w:asciiTheme="majorHAnsi" w:hAnsiTheme="majorHAnsi" w:cstheme="majorHAnsi"/>
                <w:b/>
                <w:bCs/>
                <w:highlight w:val="yellow"/>
              </w:rPr>
              <w:t>Transition to Patient Case Workshops</w:t>
            </w:r>
          </w:p>
        </w:tc>
      </w:tr>
    </w:tbl>
    <w:p w14:paraId="4B501A04" w14:textId="5B02E883" w:rsidR="002F18B8" w:rsidRPr="005933F0" w:rsidRDefault="002F18B8" w:rsidP="00790375">
      <w:pPr>
        <w:spacing w:after="0" w:line="240" w:lineRule="auto"/>
        <w:rPr>
          <w:rFonts w:asciiTheme="majorHAnsi" w:hAnsiTheme="majorHAnsi" w:cstheme="majorHAnsi"/>
          <w:i/>
          <w:iCs/>
          <w:color w:val="FF0000"/>
        </w:rPr>
      </w:pPr>
    </w:p>
    <w:p w14:paraId="7D46F3BC" w14:textId="77777777" w:rsidR="00693698" w:rsidRPr="005933F0" w:rsidRDefault="00693698" w:rsidP="00790375">
      <w:pPr>
        <w:spacing w:after="0" w:line="240" w:lineRule="auto"/>
        <w:rPr>
          <w:rFonts w:asciiTheme="majorHAnsi" w:hAnsiTheme="majorHAnsi" w:cstheme="majorHAnsi"/>
          <w:i/>
          <w:color w:val="FF0000"/>
        </w:rPr>
      </w:pPr>
      <w:r w:rsidRPr="005933F0">
        <w:rPr>
          <w:rFonts w:asciiTheme="majorHAnsi" w:hAnsiTheme="majorHAnsi" w:cstheme="majorHAnsi"/>
          <w:i/>
          <w:color w:val="FF0000"/>
        </w:rPr>
        <w:br w:type="page"/>
      </w:r>
    </w:p>
    <w:p w14:paraId="6F8ECB08" w14:textId="53069F61" w:rsidR="00E2488B" w:rsidRPr="005933F0" w:rsidRDefault="00C01B2F" w:rsidP="00790375">
      <w:pPr>
        <w:spacing w:after="0" w:line="240" w:lineRule="auto"/>
        <w:rPr>
          <w:rFonts w:asciiTheme="majorHAnsi" w:hAnsiTheme="majorHAnsi" w:cstheme="majorHAnsi"/>
          <w:i/>
          <w:color w:val="FF0000"/>
        </w:rPr>
      </w:pPr>
      <w:r w:rsidRPr="005933F0">
        <w:rPr>
          <w:rFonts w:asciiTheme="majorHAnsi" w:hAnsiTheme="majorHAnsi" w:cstheme="majorHAnsi"/>
          <w:i/>
          <w:color w:val="FF0000"/>
        </w:rPr>
        <w:lastRenderedPageBreak/>
        <w:t>Instructions: Group 1 remains in current link 1 and dials into room 1; Group 2 logs into link 2 and dials into room 2</w:t>
      </w:r>
      <w:r w:rsidR="00E2488B" w:rsidRPr="005933F0">
        <w:rPr>
          <w:rFonts w:asciiTheme="majorHAnsi" w:hAnsiTheme="majorHAnsi" w:cstheme="majorHAnsi"/>
          <w:i/>
          <w:color w:val="FF0000"/>
        </w:rPr>
        <w:t>; Group 3 logs into link 3 and dials into room 3</w:t>
      </w:r>
    </w:p>
    <w:tbl>
      <w:tblPr>
        <w:tblStyle w:val="a7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8257"/>
      </w:tblGrid>
      <w:tr w:rsidR="00693698" w:rsidRPr="005933F0" w14:paraId="4A06349F" w14:textId="77777777" w:rsidTr="00972B57">
        <w:trPr>
          <w:trHeight w:val="4560"/>
        </w:trPr>
        <w:tc>
          <w:tcPr>
            <w:tcW w:w="1705" w:type="dxa"/>
          </w:tcPr>
          <w:p w14:paraId="72963084" w14:textId="7410C581" w:rsidR="00693698" w:rsidRPr="006970DB" w:rsidRDefault="00693698" w:rsidP="00972B57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6970DB">
              <w:rPr>
                <w:rFonts w:asciiTheme="majorHAnsi" w:hAnsiTheme="majorHAnsi" w:cstheme="majorHAnsi"/>
                <w:b/>
                <w:highlight w:val="yellow"/>
              </w:rPr>
              <w:t>10.</w:t>
            </w:r>
            <w:r w:rsidR="0009276D" w:rsidRPr="006970DB">
              <w:rPr>
                <w:rFonts w:asciiTheme="majorHAnsi" w:hAnsiTheme="majorHAnsi" w:cstheme="majorHAnsi"/>
                <w:b/>
                <w:highlight w:val="yellow"/>
              </w:rPr>
              <w:t>15</w:t>
            </w:r>
            <w:r w:rsidRPr="006970DB">
              <w:rPr>
                <w:rFonts w:asciiTheme="majorHAnsi" w:hAnsiTheme="majorHAnsi" w:cstheme="majorHAnsi"/>
                <w:b/>
                <w:highlight w:val="yellow"/>
              </w:rPr>
              <w:t xml:space="preserve"> </w:t>
            </w:r>
            <w:r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 xml:space="preserve">pm CDT/ </w:t>
            </w:r>
          </w:p>
          <w:p w14:paraId="60657667" w14:textId="5ACE2134" w:rsidR="00693698" w:rsidRPr="005933F0" w:rsidRDefault="00693698" w:rsidP="00972B57">
            <w:pPr>
              <w:rPr>
                <w:rFonts w:asciiTheme="majorHAnsi" w:hAnsiTheme="majorHAnsi" w:cstheme="majorHAnsi"/>
                <w:i/>
                <w:color w:val="FF0000"/>
              </w:rPr>
            </w:pPr>
            <w:r w:rsidRPr="006970DB">
              <w:rPr>
                <w:rFonts w:asciiTheme="majorHAnsi" w:hAnsiTheme="majorHAnsi" w:cstheme="majorHAnsi"/>
                <w:b/>
                <w:highlight w:val="yellow"/>
              </w:rPr>
              <w:t>12.</w:t>
            </w:r>
            <w:r w:rsidR="0009276D" w:rsidRPr="006970DB">
              <w:rPr>
                <w:rFonts w:asciiTheme="majorHAnsi" w:hAnsiTheme="majorHAnsi" w:cstheme="majorHAnsi"/>
                <w:b/>
                <w:highlight w:val="yellow"/>
              </w:rPr>
              <w:t>15</w:t>
            </w:r>
            <w:r w:rsidRPr="006970DB">
              <w:rPr>
                <w:rFonts w:asciiTheme="majorHAnsi" w:hAnsiTheme="majorHAnsi" w:cstheme="majorHAnsi"/>
                <w:b/>
                <w:highlight w:val="yellow"/>
              </w:rPr>
              <w:t xml:space="preserve"> </w:t>
            </w:r>
            <w:r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>pm</w:t>
            </w:r>
            <w:r w:rsidR="00320DCD"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 xml:space="preserve"> </w:t>
            </w:r>
            <w:r w:rsidR="00320DCD" w:rsidRPr="006970DB">
              <w:rPr>
                <w:rFonts w:asciiTheme="majorHAnsi" w:hAnsiTheme="majorHAnsi" w:cstheme="majorHAnsi"/>
                <w:b/>
                <w:highlight w:val="yellow"/>
              </w:rPr>
              <w:t>CST</w:t>
            </w:r>
          </w:p>
        </w:tc>
        <w:tc>
          <w:tcPr>
            <w:tcW w:w="8257" w:type="dxa"/>
          </w:tcPr>
          <w:p w14:paraId="367CCCB9" w14:textId="77777777" w:rsidR="00693698" w:rsidRPr="005933F0" w:rsidRDefault="00693698" w:rsidP="00972B57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eastAsia="Calibri" w:hAnsiTheme="majorHAnsi" w:cstheme="majorHAnsi"/>
                <w:b/>
                <w:bCs/>
              </w:rPr>
              <w:t xml:space="preserve">Patient Case Workshops </w:t>
            </w:r>
            <w:r w:rsidRPr="005933F0">
              <w:rPr>
                <w:rFonts w:asciiTheme="majorHAnsi" w:eastAsia="Calibri" w:hAnsiTheme="majorHAnsi" w:cstheme="majorHAnsi"/>
              </w:rPr>
              <w:t>(3 small groups; 3 rotations)</w:t>
            </w:r>
          </w:p>
          <w:p w14:paraId="6CC6A2D5" w14:textId="77777777" w:rsidR="00693698" w:rsidRPr="005933F0" w:rsidRDefault="00693698" w:rsidP="00972B57">
            <w:pPr>
              <w:pStyle w:val="af3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Newly Diagnosed CLL </w:t>
            </w:r>
          </w:p>
          <w:p w14:paraId="1B61A61D" w14:textId="1CBE2156" w:rsidR="00693698" w:rsidRPr="009E21CA" w:rsidRDefault="00693698" w:rsidP="00972B57">
            <w:pPr>
              <w:pStyle w:val="af3"/>
              <w:ind w:left="360"/>
              <w:rPr>
                <w:rFonts w:asciiTheme="majorHAnsi" w:hAnsiTheme="majorHAnsi" w:cstheme="majorHAnsi"/>
                <w:i/>
              </w:rPr>
            </w:pPr>
            <w:r w:rsidRPr="005933F0">
              <w:rPr>
                <w:rFonts w:asciiTheme="majorHAnsi" w:hAnsiTheme="majorHAnsi" w:cstheme="majorHAnsi"/>
                <w:i/>
              </w:rPr>
              <w:t>Nitin Jain, MD</w:t>
            </w:r>
            <w:r w:rsidR="00C57F3D" w:rsidRPr="005933F0">
              <w:rPr>
                <w:rFonts w:asciiTheme="majorHAnsi" w:hAnsiTheme="majorHAnsi" w:cstheme="majorHAnsi"/>
                <w:i/>
              </w:rPr>
              <w:t xml:space="preserve"> + </w:t>
            </w:r>
            <w:r w:rsidR="00C57F3D" w:rsidRPr="008915A4">
              <w:rPr>
                <w:rFonts w:asciiTheme="majorHAnsi" w:hAnsiTheme="majorHAnsi" w:cstheme="majorHAnsi"/>
                <w:i/>
              </w:rPr>
              <w:t xml:space="preserve">Caitlin </w:t>
            </w:r>
            <w:r w:rsidR="008D7F76" w:rsidRPr="008915A4">
              <w:rPr>
                <w:rFonts w:asciiTheme="majorHAnsi" w:hAnsiTheme="majorHAnsi" w:cstheme="majorHAnsi"/>
                <w:i/>
              </w:rPr>
              <w:t>Rausch</w:t>
            </w:r>
            <w:r w:rsidR="00045302" w:rsidRPr="008915A4">
              <w:rPr>
                <w:rFonts w:asciiTheme="majorHAnsi" w:hAnsiTheme="majorHAnsi" w:cstheme="majorHAnsi"/>
                <w:i/>
              </w:rPr>
              <w:t xml:space="preserve">, </w:t>
            </w:r>
            <w:r w:rsidR="00045302" w:rsidRPr="006970DB">
              <w:rPr>
                <w:rFonts w:asciiTheme="majorHAnsi" w:hAnsiTheme="majorHAnsi" w:cstheme="majorHAnsi"/>
                <w:i/>
                <w:highlight w:val="yellow"/>
              </w:rPr>
              <w:t>PharmD</w:t>
            </w:r>
            <w:r w:rsidR="00FF2E1D" w:rsidRPr="009E21CA">
              <w:rPr>
                <w:rFonts w:asciiTheme="majorHAnsi" w:hAnsiTheme="majorHAnsi" w:cstheme="majorHAnsi"/>
                <w:i/>
              </w:rPr>
              <w:t xml:space="preserve"> </w:t>
            </w:r>
            <w:r w:rsidR="00655EE9">
              <w:rPr>
                <w:rFonts w:asciiTheme="majorHAnsi" w:hAnsiTheme="majorHAnsi" w:cstheme="majorHAnsi"/>
                <w:i/>
              </w:rPr>
              <w:t>+</w:t>
            </w:r>
            <w:r w:rsidR="00FF2E1D" w:rsidRPr="009E21CA">
              <w:rPr>
                <w:rFonts w:asciiTheme="majorHAnsi" w:hAnsiTheme="majorHAnsi" w:cstheme="majorHAnsi"/>
                <w:i/>
              </w:rPr>
              <w:t xml:space="preserve"> Su-Peng Yeh</w:t>
            </w:r>
            <w:r w:rsidR="00655EE9">
              <w:rPr>
                <w:rFonts w:asciiTheme="majorHAnsi" w:hAnsiTheme="majorHAnsi" w:cstheme="majorHAnsi"/>
                <w:i/>
              </w:rPr>
              <w:t>, MD</w:t>
            </w:r>
            <w:r w:rsidR="00D53712">
              <w:rPr>
                <w:rFonts w:asciiTheme="majorHAnsi" w:hAnsiTheme="majorHAnsi" w:cstheme="majorHAnsi"/>
                <w:i/>
              </w:rPr>
              <w:t xml:space="preserve"> (Taiwan)</w:t>
            </w:r>
          </w:p>
          <w:p w14:paraId="0C2E6D32" w14:textId="77777777" w:rsidR="00693698" w:rsidRPr="009E21CA" w:rsidRDefault="00693698" w:rsidP="00972B57">
            <w:pPr>
              <w:rPr>
                <w:rFonts w:asciiTheme="majorHAnsi" w:hAnsiTheme="majorHAnsi" w:cstheme="majorHAnsi"/>
              </w:rPr>
            </w:pPr>
          </w:p>
          <w:p w14:paraId="6C1FD5A7" w14:textId="77777777" w:rsidR="00693698" w:rsidRPr="009E21CA" w:rsidRDefault="00693698" w:rsidP="00972B57">
            <w:pPr>
              <w:pStyle w:val="af3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E21CA">
              <w:rPr>
                <w:rFonts w:asciiTheme="majorHAnsi" w:hAnsiTheme="majorHAnsi" w:cstheme="majorHAnsi"/>
                <w:b/>
              </w:rPr>
              <w:t xml:space="preserve">Relapsed/Refractory CLL </w:t>
            </w:r>
          </w:p>
          <w:p w14:paraId="1C54543E" w14:textId="52AC99DB" w:rsidR="00693698" w:rsidRPr="009E21CA" w:rsidRDefault="00693698" w:rsidP="00972B57">
            <w:pPr>
              <w:pStyle w:val="af3"/>
              <w:ind w:left="360"/>
              <w:rPr>
                <w:rFonts w:asciiTheme="majorHAnsi" w:hAnsiTheme="majorHAnsi" w:cstheme="majorHAnsi"/>
                <w:i/>
              </w:rPr>
            </w:pPr>
            <w:r w:rsidRPr="009E21CA">
              <w:rPr>
                <w:rFonts w:asciiTheme="majorHAnsi" w:hAnsiTheme="majorHAnsi" w:cstheme="majorHAnsi"/>
                <w:i/>
              </w:rPr>
              <w:t xml:space="preserve">Philip Thompson, MD </w:t>
            </w:r>
            <w:r w:rsidR="00C57F3D" w:rsidRPr="009E21CA">
              <w:rPr>
                <w:rFonts w:asciiTheme="majorHAnsi" w:hAnsiTheme="majorHAnsi" w:cstheme="majorHAnsi"/>
                <w:i/>
              </w:rPr>
              <w:t xml:space="preserve">+ Jill </w:t>
            </w:r>
            <w:proofErr w:type="spellStart"/>
            <w:r w:rsidR="00C57F3D" w:rsidRPr="009E21CA">
              <w:rPr>
                <w:rFonts w:asciiTheme="majorHAnsi" w:hAnsiTheme="majorHAnsi" w:cstheme="majorHAnsi"/>
                <w:i/>
              </w:rPr>
              <w:t>Vershel</w:t>
            </w:r>
            <w:proofErr w:type="spellEnd"/>
            <w:r w:rsidR="0091432D">
              <w:rPr>
                <w:rFonts w:asciiTheme="majorHAnsi" w:hAnsiTheme="majorHAnsi" w:cstheme="majorHAnsi"/>
                <w:i/>
              </w:rPr>
              <w:t xml:space="preserve">, </w:t>
            </w:r>
            <w:r w:rsidR="0091432D" w:rsidRPr="006970DB">
              <w:rPr>
                <w:rFonts w:asciiTheme="majorHAnsi" w:hAnsiTheme="majorHAnsi" w:cstheme="majorHAnsi"/>
                <w:i/>
                <w:highlight w:val="yellow"/>
              </w:rPr>
              <w:t>MS, PA-C</w:t>
            </w:r>
            <w:r w:rsidR="00FF2E1D" w:rsidRPr="009E21CA">
              <w:rPr>
                <w:rFonts w:asciiTheme="majorHAnsi" w:hAnsiTheme="majorHAnsi" w:cstheme="majorHAnsi"/>
                <w:i/>
              </w:rPr>
              <w:t xml:space="preserve"> </w:t>
            </w:r>
            <w:r w:rsidR="00655EE9">
              <w:rPr>
                <w:rFonts w:asciiTheme="majorHAnsi" w:hAnsiTheme="majorHAnsi" w:cstheme="majorHAnsi"/>
                <w:i/>
              </w:rPr>
              <w:t xml:space="preserve">+ </w:t>
            </w:r>
            <w:r w:rsidR="00BC314D" w:rsidRPr="00BC314D">
              <w:rPr>
                <w:rFonts w:asciiTheme="majorHAnsi" w:hAnsiTheme="majorHAnsi" w:cstheme="majorHAnsi"/>
                <w:i/>
              </w:rPr>
              <w:t>Tran-Der Tan, MD</w:t>
            </w:r>
            <w:r w:rsidR="00D53712">
              <w:rPr>
                <w:rFonts w:asciiTheme="majorHAnsi" w:hAnsiTheme="majorHAnsi" w:cstheme="majorHAnsi"/>
                <w:i/>
              </w:rPr>
              <w:t xml:space="preserve"> (Taiwan)</w:t>
            </w:r>
          </w:p>
          <w:p w14:paraId="6A3089A4" w14:textId="77777777" w:rsidR="00693698" w:rsidRPr="009E21CA" w:rsidRDefault="00693698" w:rsidP="00972B57">
            <w:pPr>
              <w:pStyle w:val="af3"/>
              <w:ind w:left="1800"/>
              <w:rPr>
                <w:rFonts w:asciiTheme="majorHAnsi" w:hAnsiTheme="majorHAnsi" w:cstheme="majorHAnsi"/>
                <w:i/>
              </w:rPr>
            </w:pPr>
          </w:p>
          <w:p w14:paraId="631D3E7B" w14:textId="77777777" w:rsidR="00693698" w:rsidRPr="009E21CA" w:rsidRDefault="00693698" w:rsidP="00972B57">
            <w:pPr>
              <w:pStyle w:val="af3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E21CA">
              <w:rPr>
                <w:rFonts w:asciiTheme="majorHAnsi" w:hAnsiTheme="majorHAnsi" w:cstheme="majorHAnsi"/>
                <w:b/>
              </w:rPr>
              <w:t>MDS</w:t>
            </w:r>
          </w:p>
          <w:p w14:paraId="73F2CFB8" w14:textId="3E0D2C0E" w:rsidR="00693698" w:rsidRPr="009E21CA" w:rsidRDefault="00C57F3D" w:rsidP="00972B57">
            <w:pPr>
              <w:pStyle w:val="af3"/>
              <w:ind w:left="360"/>
              <w:rPr>
                <w:rFonts w:asciiTheme="majorHAnsi" w:hAnsiTheme="majorHAnsi" w:cstheme="majorHAnsi"/>
                <w:i/>
              </w:rPr>
            </w:pPr>
            <w:r w:rsidRPr="009E21CA">
              <w:rPr>
                <w:rFonts w:asciiTheme="majorHAnsi" w:hAnsiTheme="majorHAnsi" w:cstheme="majorHAnsi"/>
                <w:i/>
              </w:rPr>
              <w:t>Guillermo Garcia-</w:t>
            </w:r>
            <w:proofErr w:type="spellStart"/>
            <w:r w:rsidRPr="009E21CA">
              <w:rPr>
                <w:rFonts w:asciiTheme="majorHAnsi" w:hAnsiTheme="majorHAnsi" w:cstheme="majorHAnsi"/>
                <w:i/>
              </w:rPr>
              <w:t>Manero</w:t>
            </w:r>
            <w:proofErr w:type="spellEnd"/>
            <w:r w:rsidR="00572749" w:rsidRPr="009E21CA">
              <w:rPr>
                <w:rFonts w:asciiTheme="majorHAnsi" w:hAnsiTheme="majorHAnsi" w:cstheme="majorHAnsi"/>
                <w:i/>
              </w:rPr>
              <w:t>, MD</w:t>
            </w:r>
            <w:r w:rsidR="008D7F76" w:rsidRPr="009E21CA">
              <w:rPr>
                <w:rFonts w:asciiTheme="majorHAnsi" w:hAnsiTheme="majorHAnsi" w:cstheme="majorHAnsi"/>
                <w:i/>
              </w:rPr>
              <w:t xml:space="preserve"> +</w:t>
            </w:r>
            <w:r w:rsidRPr="009E21CA">
              <w:rPr>
                <w:rFonts w:asciiTheme="majorHAnsi" w:hAnsiTheme="majorHAnsi" w:cstheme="majorHAnsi"/>
                <w:i/>
              </w:rPr>
              <w:t xml:space="preserve"> Kelsey </w:t>
            </w:r>
            <w:proofErr w:type="spellStart"/>
            <w:r w:rsidRPr="009E21CA">
              <w:rPr>
                <w:rFonts w:asciiTheme="majorHAnsi" w:hAnsiTheme="majorHAnsi" w:cstheme="majorHAnsi"/>
                <w:i/>
              </w:rPr>
              <w:t>Moakler</w:t>
            </w:r>
            <w:proofErr w:type="spellEnd"/>
            <w:r w:rsidR="008915A4">
              <w:rPr>
                <w:rFonts w:asciiTheme="majorHAnsi" w:hAnsiTheme="majorHAnsi" w:cstheme="majorHAnsi"/>
                <w:i/>
              </w:rPr>
              <w:t xml:space="preserve">, </w:t>
            </w:r>
            <w:r w:rsidR="008915A4" w:rsidRPr="006970DB">
              <w:rPr>
                <w:rFonts w:asciiTheme="majorHAnsi" w:hAnsiTheme="majorHAnsi" w:cstheme="majorHAnsi"/>
                <w:i/>
                <w:highlight w:val="yellow"/>
              </w:rPr>
              <w:t>PA</w:t>
            </w:r>
            <w:r w:rsidR="00FF2E1D" w:rsidRPr="009E21CA">
              <w:rPr>
                <w:rFonts w:asciiTheme="majorHAnsi" w:hAnsiTheme="majorHAnsi" w:cstheme="majorHAnsi"/>
                <w:i/>
              </w:rPr>
              <w:t xml:space="preserve"> </w:t>
            </w:r>
            <w:r w:rsidR="00655EE9">
              <w:rPr>
                <w:rFonts w:asciiTheme="majorHAnsi" w:hAnsiTheme="majorHAnsi" w:cstheme="majorHAnsi"/>
                <w:i/>
              </w:rPr>
              <w:t>+</w:t>
            </w:r>
            <w:r w:rsidR="00FF2E1D" w:rsidRPr="009E21CA">
              <w:rPr>
                <w:rFonts w:asciiTheme="majorHAnsi" w:hAnsiTheme="majorHAnsi" w:cstheme="majorHAnsi"/>
                <w:i/>
              </w:rPr>
              <w:t xml:space="preserve"> Hsin-An Hou</w:t>
            </w:r>
            <w:r w:rsidR="00655EE9">
              <w:rPr>
                <w:rFonts w:asciiTheme="majorHAnsi" w:hAnsiTheme="majorHAnsi" w:cstheme="majorHAnsi"/>
                <w:i/>
              </w:rPr>
              <w:t>, MD</w:t>
            </w:r>
            <w:r w:rsidR="00D53712">
              <w:rPr>
                <w:rFonts w:asciiTheme="majorHAnsi" w:hAnsiTheme="majorHAnsi" w:cstheme="majorHAnsi"/>
                <w:i/>
              </w:rPr>
              <w:t xml:space="preserve"> (Taiwan)</w:t>
            </w:r>
          </w:p>
          <w:p w14:paraId="1241F078" w14:textId="77777777" w:rsidR="00676882" w:rsidRPr="005933F0" w:rsidRDefault="00676882" w:rsidP="00972B57">
            <w:pPr>
              <w:pStyle w:val="af3"/>
              <w:ind w:left="360"/>
              <w:rPr>
                <w:rFonts w:asciiTheme="majorHAnsi" w:hAnsiTheme="majorHAnsi" w:cstheme="majorHAnsi"/>
                <w:i/>
                <w:color w:val="00B140" w:themeColor="accent4"/>
              </w:rPr>
            </w:pPr>
          </w:p>
          <w:tbl>
            <w:tblPr>
              <w:tblpPr w:leftFromText="180" w:rightFromText="180" w:vertAnchor="text" w:horzAnchor="margin" w:tblpY="102"/>
              <w:tblW w:w="5575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288"/>
              <w:gridCol w:w="1095"/>
              <w:gridCol w:w="1096"/>
              <w:gridCol w:w="1096"/>
            </w:tblGrid>
            <w:tr w:rsidR="00693698" w:rsidRPr="005933F0" w14:paraId="54A9F68C" w14:textId="77777777" w:rsidTr="00972B57">
              <w:trPr>
                <w:trHeight w:val="17"/>
              </w:trPr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4AAD255" w14:textId="40E3D37C" w:rsidR="00693698" w:rsidRPr="005933F0" w:rsidRDefault="00693698" w:rsidP="00972B57">
                  <w:pPr>
                    <w:spacing w:after="0" w:line="240" w:lineRule="auto"/>
                    <w:ind w:left="83"/>
                    <w:rPr>
                      <w:rFonts w:asciiTheme="majorHAnsi" w:hAnsiTheme="majorHAnsi" w:cstheme="majorHAnsi"/>
                      <w:b/>
                    </w:rPr>
                  </w:pPr>
                  <w:r w:rsidRPr="005933F0">
                    <w:rPr>
                      <w:rFonts w:asciiTheme="majorHAnsi" w:hAnsiTheme="majorHAnsi" w:cstheme="majorHAnsi"/>
                      <w:b/>
                    </w:rPr>
                    <w:t>Time CDT/</w:t>
                  </w:r>
                  <w:r w:rsidRPr="005933F0">
                    <w:rPr>
                      <w:rFonts w:asciiTheme="majorHAnsi" w:hAnsiTheme="majorHAnsi" w:cstheme="majorHAnsi"/>
                      <w:b/>
                      <w:i/>
                      <w:iCs/>
                    </w:rPr>
                    <w:t>CST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53B423" w14:textId="77777777" w:rsidR="00693698" w:rsidRPr="005933F0" w:rsidRDefault="006936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5933F0">
                    <w:rPr>
                      <w:rFonts w:asciiTheme="majorHAnsi" w:hAnsiTheme="majorHAnsi" w:cstheme="majorHAnsi"/>
                      <w:b/>
                    </w:rPr>
                    <w:t>Group 1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327177" w14:textId="77777777" w:rsidR="00693698" w:rsidRPr="005933F0" w:rsidRDefault="006936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5933F0">
                    <w:rPr>
                      <w:rFonts w:asciiTheme="majorHAnsi" w:hAnsiTheme="majorHAnsi" w:cstheme="majorHAnsi"/>
                      <w:b/>
                    </w:rPr>
                    <w:t>Group 2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37B865" w14:textId="77777777" w:rsidR="00693698" w:rsidRPr="005933F0" w:rsidRDefault="006936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5933F0">
                    <w:rPr>
                      <w:rFonts w:asciiTheme="majorHAnsi" w:hAnsiTheme="majorHAnsi" w:cstheme="majorHAnsi"/>
                      <w:b/>
                    </w:rPr>
                    <w:t>Group 3</w:t>
                  </w:r>
                </w:p>
              </w:tc>
            </w:tr>
            <w:tr w:rsidR="00693698" w:rsidRPr="005933F0" w14:paraId="5879FE2D" w14:textId="77777777" w:rsidTr="00972B57">
              <w:trPr>
                <w:trHeight w:val="17"/>
              </w:trPr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7643C5E" w14:textId="6D746560" w:rsidR="00693698" w:rsidRPr="006970DB" w:rsidRDefault="00693698" w:rsidP="00972B57">
                  <w:pPr>
                    <w:spacing w:after="0" w:line="240" w:lineRule="auto"/>
                    <w:ind w:left="83" w:right="75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>10.</w:t>
                  </w:r>
                  <w:r w:rsidR="009E21CA" w:rsidRPr="006970DB">
                    <w:rPr>
                      <w:rFonts w:asciiTheme="majorHAnsi" w:hAnsiTheme="majorHAnsi" w:cstheme="majorHAnsi"/>
                      <w:highlight w:val="yellow"/>
                    </w:rPr>
                    <w:t>15</w:t>
                  </w: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proofErr w:type="gramStart"/>
                  <w:r w:rsidRPr="006970DB">
                    <w:rPr>
                      <w:rFonts w:asciiTheme="majorHAnsi" w:hAnsiTheme="majorHAnsi" w:cstheme="majorHAnsi"/>
                      <w:smallCaps/>
                      <w:highlight w:val="yellow"/>
                    </w:rPr>
                    <w:t xml:space="preserve">pm </w:t>
                  </w: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–</w:t>
                  </w:r>
                  <w:proofErr w:type="gramEnd"/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10.</w:t>
                  </w:r>
                  <w:r w:rsidR="009E21CA" w:rsidRPr="006970DB">
                    <w:rPr>
                      <w:rFonts w:asciiTheme="majorHAnsi" w:hAnsiTheme="majorHAnsi" w:cstheme="majorHAnsi"/>
                      <w:highlight w:val="yellow"/>
                    </w:rPr>
                    <w:t>45</w:t>
                  </w: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smallCaps/>
                      <w:highlight w:val="yellow"/>
                    </w:rPr>
                    <w:t>pm</w:t>
                  </w:r>
                  <w:r w:rsidRPr="006970DB" w:rsidDel="00575706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>12.</w:t>
                  </w:r>
                  <w:r w:rsidR="009E21CA"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>15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smallCaps/>
                      <w:highlight w:val="yellow"/>
                    </w:rPr>
                    <w:t xml:space="preserve">pm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 xml:space="preserve"> – 12.</w:t>
                  </w:r>
                  <w:r w:rsidR="009E21CA"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>45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smallCaps/>
                      <w:highlight w:val="yellow"/>
                    </w:rPr>
                    <w:t>pm</w:t>
                  </w:r>
                  <w:r w:rsidRPr="006970DB" w:rsidDel="00575706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6C9E03" w14:textId="77777777" w:rsidR="00693698" w:rsidRPr="005933F0" w:rsidRDefault="006936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5933F0">
                    <w:rPr>
                      <w:rFonts w:asciiTheme="majorHAnsi" w:hAnsiTheme="majorHAnsi" w:cstheme="majorHAnsi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F6DE51" w14:textId="77777777" w:rsidR="00693698" w:rsidRPr="005933F0" w:rsidRDefault="006936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5933F0">
                    <w:rPr>
                      <w:rFonts w:asciiTheme="majorHAnsi" w:hAnsiTheme="majorHAnsi" w:cstheme="majorHAnsi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B7B67" w14:textId="77777777" w:rsidR="00693698" w:rsidRPr="005933F0" w:rsidRDefault="006936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5933F0">
                    <w:rPr>
                      <w:rFonts w:asciiTheme="majorHAnsi" w:hAnsiTheme="majorHAnsi" w:cstheme="majorHAnsi"/>
                    </w:rPr>
                    <w:t>C</w:t>
                  </w:r>
                </w:p>
              </w:tc>
            </w:tr>
            <w:tr w:rsidR="00693698" w:rsidRPr="005933F0" w14:paraId="2F01E7B7" w14:textId="77777777" w:rsidTr="00972B57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B18E36E" w14:textId="516CC7C1" w:rsidR="00693698" w:rsidRPr="006970DB" w:rsidRDefault="00693698" w:rsidP="00972B57">
                  <w:pPr>
                    <w:spacing w:after="0" w:line="240" w:lineRule="auto"/>
                    <w:ind w:left="83" w:right="75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>10.</w:t>
                  </w:r>
                  <w:r w:rsidR="009E21CA" w:rsidRPr="006970DB">
                    <w:rPr>
                      <w:rFonts w:asciiTheme="majorHAnsi" w:hAnsiTheme="majorHAnsi" w:cstheme="majorHAnsi"/>
                      <w:highlight w:val="yellow"/>
                    </w:rPr>
                    <w:t>45</w:t>
                  </w: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proofErr w:type="gramStart"/>
                  <w:r w:rsidRPr="006970DB">
                    <w:rPr>
                      <w:rFonts w:asciiTheme="majorHAnsi" w:hAnsiTheme="majorHAnsi" w:cstheme="majorHAnsi"/>
                      <w:smallCaps/>
                      <w:highlight w:val="yellow"/>
                    </w:rPr>
                    <w:t xml:space="preserve">pm </w:t>
                  </w: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–</w:t>
                  </w:r>
                  <w:proofErr w:type="gramEnd"/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11.</w:t>
                  </w:r>
                  <w:r w:rsidR="009E21CA" w:rsidRPr="006970DB">
                    <w:rPr>
                      <w:rFonts w:asciiTheme="majorHAnsi" w:hAnsiTheme="majorHAnsi" w:cstheme="majorHAnsi"/>
                      <w:highlight w:val="yellow"/>
                    </w:rPr>
                    <w:t>15</w:t>
                  </w: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smallCaps/>
                      <w:highlight w:val="yellow"/>
                    </w:rPr>
                    <w:t>pm</w:t>
                  </w:r>
                  <w:r w:rsidRPr="006970DB" w:rsidDel="00575706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>12.</w:t>
                  </w:r>
                  <w:r w:rsidR="009E21CA"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>45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smallCaps/>
                      <w:highlight w:val="yellow"/>
                    </w:rPr>
                    <w:t>pm</w:t>
                  </w:r>
                  <w:r w:rsidRPr="006970DB" w:rsidDel="00575706">
                    <w:rPr>
                      <w:rFonts w:asciiTheme="majorHAnsi" w:hAnsiTheme="majorHAnsi" w:cstheme="majorHAnsi"/>
                      <w:i/>
                      <w:iCs/>
                      <w:smallCaps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 xml:space="preserve"> – 1.</w:t>
                  </w:r>
                  <w:r w:rsidR="009E21CA"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>15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smallCaps/>
                      <w:highlight w:val="yellow"/>
                    </w:rPr>
                    <w:t>pm</w:t>
                  </w:r>
                  <w:r w:rsidRPr="006970DB" w:rsidDel="00575706">
                    <w:rPr>
                      <w:rFonts w:asciiTheme="majorHAnsi" w:hAnsiTheme="majorHAnsi" w:cstheme="majorHAnsi"/>
                      <w:smallCaps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D9E00E" w14:textId="12DB588D" w:rsidR="00693698" w:rsidRPr="005933F0" w:rsidRDefault="00E565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7564E9" w14:textId="520D78EC" w:rsidR="00693698" w:rsidRPr="005933F0" w:rsidRDefault="00E565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D00BB" w14:textId="097D91C5" w:rsidR="00693698" w:rsidRPr="005933F0" w:rsidRDefault="00E565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B</w:t>
                  </w:r>
                </w:p>
              </w:tc>
            </w:tr>
            <w:tr w:rsidR="00693698" w:rsidRPr="005933F0" w14:paraId="099FA549" w14:textId="77777777" w:rsidTr="00972B57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72332E4" w14:textId="0C7149C1" w:rsidR="00693698" w:rsidRPr="006970DB" w:rsidRDefault="00693698" w:rsidP="00972B57">
                  <w:pPr>
                    <w:spacing w:after="0" w:line="240" w:lineRule="auto"/>
                    <w:ind w:left="83" w:right="75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>11.</w:t>
                  </w:r>
                  <w:r w:rsidR="009E21CA" w:rsidRPr="006970DB">
                    <w:rPr>
                      <w:rFonts w:asciiTheme="majorHAnsi" w:hAnsiTheme="majorHAnsi" w:cstheme="majorHAnsi"/>
                      <w:highlight w:val="yellow"/>
                    </w:rPr>
                    <w:t>15</w:t>
                  </w: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proofErr w:type="gramStart"/>
                  <w:r w:rsidRPr="006970DB">
                    <w:rPr>
                      <w:rFonts w:asciiTheme="majorHAnsi" w:hAnsiTheme="majorHAnsi" w:cstheme="majorHAnsi"/>
                      <w:smallCaps/>
                      <w:highlight w:val="yellow"/>
                    </w:rPr>
                    <w:t xml:space="preserve">pm </w:t>
                  </w: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–</w:t>
                  </w:r>
                  <w:proofErr w:type="gramEnd"/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11.</w:t>
                  </w:r>
                  <w:r w:rsidR="009E21CA" w:rsidRPr="006970DB">
                    <w:rPr>
                      <w:rFonts w:asciiTheme="majorHAnsi" w:hAnsiTheme="majorHAnsi" w:cstheme="majorHAnsi"/>
                      <w:highlight w:val="yellow"/>
                    </w:rPr>
                    <w:t>45</w:t>
                  </w:r>
                  <w:r w:rsidRPr="006970DB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smallCaps/>
                      <w:highlight w:val="yellow"/>
                    </w:rPr>
                    <w:t>pm</w:t>
                  </w:r>
                  <w:r w:rsidRPr="006970DB" w:rsidDel="00575706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>1.</w:t>
                  </w:r>
                  <w:r w:rsidR="009E21CA"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>15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smallCaps/>
                      <w:highlight w:val="yellow"/>
                    </w:rPr>
                    <w:t>pm</w:t>
                  </w:r>
                  <w:r w:rsidRPr="006970DB" w:rsidDel="00575706">
                    <w:rPr>
                      <w:rFonts w:asciiTheme="majorHAnsi" w:hAnsiTheme="majorHAnsi" w:cstheme="majorHAnsi"/>
                      <w:i/>
                      <w:iCs/>
                      <w:smallCaps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 xml:space="preserve"> – 1.</w:t>
                  </w:r>
                  <w:r w:rsidR="009E21CA"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>45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highlight w:val="yellow"/>
                    </w:rPr>
                    <w:t xml:space="preserve"> </w:t>
                  </w:r>
                  <w:r w:rsidRPr="006970DB">
                    <w:rPr>
                      <w:rFonts w:asciiTheme="majorHAnsi" w:hAnsiTheme="majorHAnsi" w:cstheme="majorHAnsi"/>
                      <w:i/>
                      <w:iCs/>
                      <w:smallCaps/>
                      <w:highlight w:val="yellow"/>
                    </w:rPr>
                    <w:t>pm</w:t>
                  </w:r>
                  <w:r w:rsidRPr="006970DB" w:rsidDel="00575706">
                    <w:rPr>
                      <w:rFonts w:asciiTheme="majorHAnsi" w:hAnsiTheme="majorHAnsi" w:cstheme="majorHAnsi"/>
                      <w:smallCaps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6445BF" w14:textId="5D38D8C5" w:rsidR="00693698" w:rsidRPr="005933F0" w:rsidRDefault="00E565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D48009" w14:textId="13F9AADD" w:rsidR="00693698" w:rsidRPr="005933F0" w:rsidRDefault="00E565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40B654" w14:textId="65F69436" w:rsidR="00693698" w:rsidRPr="005933F0" w:rsidRDefault="00E56598" w:rsidP="00972B5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</w:t>
                  </w:r>
                </w:p>
              </w:tc>
            </w:tr>
          </w:tbl>
          <w:p w14:paraId="2F7C2E3A" w14:textId="77777777" w:rsidR="00693698" w:rsidRPr="005933F0" w:rsidRDefault="00693698" w:rsidP="00972B57">
            <w:pPr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09276D" w:rsidRPr="005933F0" w14:paraId="04BD2471" w14:textId="77777777" w:rsidTr="004A5939">
        <w:tc>
          <w:tcPr>
            <w:tcW w:w="1705" w:type="dxa"/>
            <w:vAlign w:val="center"/>
          </w:tcPr>
          <w:p w14:paraId="53199239" w14:textId="15E2C3E6" w:rsidR="0009276D" w:rsidRPr="006970DB" w:rsidRDefault="0009276D" w:rsidP="0009276D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6970DB">
              <w:rPr>
                <w:rFonts w:asciiTheme="majorHAnsi" w:hAnsiTheme="majorHAnsi" w:cstheme="majorHAnsi"/>
                <w:b/>
                <w:highlight w:val="yellow"/>
              </w:rPr>
              <w:t xml:space="preserve">11.45 </w:t>
            </w:r>
            <w:r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 xml:space="preserve">pm CDT/ </w:t>
            </w:r>
          </w:p>
          <w:p w14:paraId="61AB59F8" w14:textId="6E8C5AE6" w:rsidR="0009276D" w:rsidRPr="006970DB" w:rsidRDefault="0009276D" w:rsidP="0009276D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6970DB">
              <w:rPr>
                <w:rFonts w:asciiTheme="majorHAnsi" w:hAnsiTheme="majorHAnsi" w:cstheme="majorHAnsi"/>
                <w:b/>
                <w:highlight w:val="yellow"/>
              </w:rPr>
              <w:t>1.45</w:t>
            </w:r>
            <w:r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 xml:space="preserve"> pm </w:t>
            </w:r>
            <w:r w:rsidRPr="006970DB">
              <w:rPr>
                <w:rFonts w:asciiTheme="majorHAnsi" w:hAnsiTheme="majorHAnsi" w:cstheme="majorHAnsi"/>
                <w:b/>
                <w:highlight w:val="yellow"/>
              </w:rPr>
              <w:t>CST</w:t>
            </w:r>
          </w:p>
        </w:tc>
        <w:tc>
          <w:tcPr>
            <w:tcW w:w="8257" w:type="dxa"/>
            <w:vAlign w:val="center"/>
          </w:tcPr>
          <w:p w14:paraId="05A77842" w14:textId="7D5691C7" w:rsidR="0009276D" w:rsidRPr="006970DB" w:rsidRDefault="009E21CA" w:rsidP="004A5939">
            <w:pPr>
              <w:rPr>
                <w:rFonts w:asciiTheme="majorHAnsi" w:hAnsiTheme="majorHAnsi" w:cstheme="majorHAnsi"/>
                <w:b/>
                <w:spacing w:val="-2"/>
                <w:highlight w:val="yellow"/>
              </w:rPr>
            </w:pPr>
            <w:r w:rsidRPr="006970DB">
              <w:rPr>
                <w:rFonts w:asciiTheme="majorHAnsi" w:hAnsiTheme="majorHAnsi" w:cstheme="majorHAnsi"/>
                <w:b/>
                <w:bCs/>
                <w:highlight w:val="yellow"/>
              </w:rPr>
              <w:t xml:space="preserve">Transition to </w:t>
            </w:r>
            <w:r w:rsidRPr="006970DB">
              <w:rPr>
                <w:rFonts w:asciiTheme="majorHAnsi" w:hAnsiTheme="majorHAnsi" w:cstheme="majorHAnsi"/>
                <w:b/>
                <w:spacing w:val="-2"/>
                <w:highlight w:val="yellow"/>
              </w:rPr>
              <w:t>Panel Q&amp;A</w:t>
            </w:r>
          </w:p>
        </w:tc>
      </w:tr>
      <w:tr w:rsidR="00693698" w:rsidRPr="005933F0" w14:paraId="7A2A26F8" w14:textId="77777777" w:rsidTr="004A5939">
        <w:tc>
          <w:tcPr>
            <w:tcW w:w="1705" w:type="dxa"/>
            <w:vAlign w:val="center"/>
          </w:tcPr>
          <w:p w14:paraId="0825B39D" w14:textId="4ED74E1F" w:rsidR="00693698" w:rsidRPr="006970DB" w:rsidRDefault="00693698" w:rsidP="004A5939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6970DB">
              <w:rPr>
                <w:rFonts w:asciiTheme="majorHAnsi" w:hAnsiTheme="majorHAnsi" w:cstheme="majorHAnsi"/>
                <w:b/>
                <w:highlight w:val="yellow"/>
              </w:rPr>
              <w:t>1</w:t>
            </w:r>
            <w:r w:rsidR="00320DCD" w:rsidRPr="006970DB">
              <w:rPr>
                <w:rFonts w:asciiTheme="majorHAnsi" w:hAnsiTheme="majorHAnsi" w:cstheme="majorHAnsi"/>
                <w:b/>
                <w:highlight w:val="yellow"/>
              </w:rPr>
              <w:t>1</w:t>
            </w:r>
            <w:r w:rsidRPr="006970DB">
              <w:rPr>
                <w:rFonts w:asciiTheme="majorHAnsi" w:hAnsiTheme="majorHAnsi" w:cstheme="majorHAnsi"/>
                <w:b/>
                <w:highlight w:val="yellow"/>
              </w:rPr>
              <w:t>.</w:t>
            </w:r>
            <w:r w:rsidR="00320DCD" w:rsidRPr="006970DB">
              <w:rPr>
                <w:rFonts w:asciiTheme="majorHAnsi" w:hAnsiTheme="majorHAnsi" w:cstheme="majorHAnsi"/>
                <w:b/>
                <w:highlight w:val="yellow"/>
              </w:rPr>
              <w:t>5</w:t>
            </w:r>
            <w:r w:rsidRPr="006970DB">
              <w:rPr>
                <w:rFonts w:asciiTheme="majorHAnsi" w:hAnsiTheme="majorHAnsi" w:cstheme="majorHAnsi"/>
                <w:b/>
                <w:highlight w:val="yellow"/>
              </w:rPr>
              <w:t xml:space="preserve">0 </w:t>
            </w:r>
            <w:r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 xml:space="preserve">pm CDT/ </w:t>
            </w:r>
          </w:p>
          <w:p w14:paraId="6B1D9186" w14:textId="4D4B5E74" w:rsidR="00693698" w:rsidRPr="005933F0" w:rsidRDefault="00693698" w:rsidP="004A5939">
            <w:pPr>
              <w:rPr>
                <w:rFonts w:asciiTheme="majorHAnsi" w:hAnsiTheme="majorHAnsi" w:cstheme="majorHAnsi"/>
                <w:i/>
                <w:color w:val="FF0000"/>
              </w:rPr>
            </w:pPr>
            <w:r w:rsidRPr="006970DB">
              <w:rPr>
                <w:rFonts w:asciiTheme="majorHAnsi" w:hAnsiTheme="majorHAnsi" w:cstheme="majorHAnsi"/>
                <w:b/>
                <w:highlight w:val="yellow"/>
              </w:rPr>
              <w:t>1.50</w:t>
            </w:r>
            <w:r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 xml:space="preserve"> </w:t>
            </w:r>
            <w:bookmarkStart w:id="6" w:name="_Hlk9520263"/>
            <w:r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>pm</w:t>
            </w:r>
            <w:bookmarkEnd w:id="6"/>
            <w:r w:rsidR="00320DCD" w:rsidRPr="006970DB">
              <w:rPr>
                <w:rFonts w:asciiTheme="majorHAnsi" w:hAnsiTheme="majorHAnsi" w:cstheme="majorHAnsi"/>
                <w:b/>
                <w:smallCaps/>
                <w:highlight w:val="yellow"/>
              </w:rPr>
              <w:t xml:space="preserve"> </w:t>
            </w:r>
            <w:r w:rsidR="00320DCD" w:rsidRPr="006970DB">
              <w:rPr>
                <w:rFonts w:asciiTheme="majorHAnsi" w:hAnsiTheme="majorHAnsi" w:cstheme="majorHAnsi"/>
                <w:b/>
                <w:highlight w:val="yellow"/>
              </w:rPr>
              <w:t>CST</w:t>
            </w:r>
          </w:p>
        </w:tc>
        <w:tc>
          <w:tcPr>
            <w:tcW w:w="8257" w:type="dxa"/>
            <w:vAlign w:val="center"/>
          </w:tcPr>
          <w:p w14:paraId="72EAE4A4" w14:textId="5F735D7B" w:rsidR="00693698" w:rsidRPr="005933F0" w:rsidRDefault="00693698" w:rsidP="004A5939">
            <w:pPr>
              <w:rPr>
                <w:rFonts w:asciiTheme="majorHAnsi" w:hAnsiTheme="majorHAnsi" w:cstheme="majorHAnsi"/>
                <w:bCs/>
                <w:spacing w:val="-2"/>
              </w:rPr>
            </w:pPr>
            <w:r w:rsidRPr="005933F0">
              <w:rPr>
                <w:rFonts w:asciiTheme="majorHAnsi" w:hAnsiTheme="majorHAnsi" w:cstheme="majorHAnsi"/>
                <w:b/>
                <w:spacing w:val="-2"/>
              </w:rPr>
              <w:t>Panel Q&amp;A and Closing Remarks</w:t>
            </w:r>
            <w:r w:rsidR="00353740" w:rsidRPr="005933F0">
              <w:rPr>
                <w:rFonts w:asciiTheme="majorHAnsi" w:hAnsiTheme="majorHAnsi" w:cstheme="majorHAnsi"/>
                <w:b/>
                <w:spacing w:val="-2"/>
              </w:rPr>
              <w:t xml:space="preserve"> (</w:t>
            </w:r>
            <w:r w:rsidR="00790375" w:rsidRPr="005933F0">
              <w:rPr>
                <w:rFonts w:asciiTheme="majorHAnsi" w:hAnsiTheme="majorHAnsi" w:cstheme="majorHAnsi"/>
                <w:b/>
                <w:spacing w:val="-2"/>
              </w:rPr>
              <w:t>m</w:t>
            </w:r>
            <w:r w:rsidR="00353740" w:rsidRPr="005933F0">
              <w:rPr>
                <w:rFonts w:asciiTheme="majorHAnsi" w:hAnsiTheme="majorHAnsi" w:cstheme="majorHAnsi"/>
                <w:b/>
                <w:spacing w:val="-2"/>
              </w:rPr>
              <w:t xml:space="preserve">oderated by </w:t>
            </w:r>
            <w:r w:rsidR="00C85796" w:rsidRPr="005933F0">
              <w:rPr>
                <w:rFonts w:asciiTheme="majorHAnsi" w:hAnsiTheme="majorHAnsi" w:cstheme="majorHAnsi"/>
                <w:b/>
                <w:spacing w:val="-2"/>
              </w:rPr>
              <w:t>Guillermo Garcia-</w:t>
            </w:r>
            <w:proofErr w:type="spellStart"/>
            <w:r w:rsidR="00C85796" w:rsidRPr="005933F0">
              <w:rPr>
                <w:rFonts w:asciiTheme="majorHAnsi" w:hAnsiTheme="majorHAnsi" w:cstheme="majorHAnsi"/>
                <w:b/>
                <w:spacing w:val="-2"/>
              </w:rPr>
              <w:t>Manero</w:t>
            </w:r>
            <w:proofErr w:type="spellEnd"/>
            <w:r w:rsidR="00C85796" w:rsidRPr="005933F0">
              <w:rPr>
                <w:rFonts w:asciiTheme="majorHAnsi" w:hAnsiTheme="majorHAnsi" w:cstheme="majorHAnsi"/>
                <w:b/>
                <w:spacing w:val="-2"/>
              </w:rPr>
              <w:t>, MD</w:t>
            </w:r>
            <w:r w:rsidR="00353740" w:rsidRPr="005933F0">
              <w:rPr>
                <w:rFonts w:asciiTheme="majorHAnsi" w:hAnsiTheme="majorHAnsi" w:cstheme="majorHAnsi"/>
                <w:b/>
                <w:spacing w:val="-2"/>
              </w:rPr>
              <w:t>)</w:t>
            </w:r>
          </w:p>
          <w:p w14:paraId="6864B2BF" w14:textId="6C29097B" w:rsidR="00693698" w:rsidRPr="005933F0" w:rsidRDefault="00693698" w:rsidP="004A5939">
            <w:pPr>
              <w:rPr>
                <w:rFonts w:asciiTheme="majorHAnsi" w:hAnsiTheme="majorHAnsi" w:cstheme="majorHAnsi"/>
                <w:i/>
                <w:color w:val="FF0000"/>
              </w:rPr>
            </w:pPr>
            <w:r w:rsidRPr="005933F0">
              <w:rPr>
                <w:rFonts w:asciiTheme="majorHAnsi" w:hAnsiTheme="majorHAnsi" w:cstheme="majorHAnsi"/>
                <w:i/>
              </w:rPr>
              <w:t xml:space="preserve">Naval </w:t>
            </w:r>
            <w:proofErr w:type="spellStart"/>
            <w:r w:rsidRPr="005933F0">
              <w:rPr>
                <w:rFonts w:asciiTheme="majorHAnsi" w:hAnsiTheme="majorHAnsi" w:cstheme="majorHAnsi"/>
                <w:i/>
              </w:rPr>
              <w:t>Daver</w:t>
            </w:r>
            <w:proofErr w:type="spellEnd"/>
            <w:r w:rsidRPr="005933F0">
              <w:rPr>
                <w:rFonts w:asciiTheme="majorHAnsi" w:hAnsiTheme="majorHAnsi" w:cstheme="majorHAnsi"/>
                <w:i/>
              </w:rPr>
              <w:t xml:space="preserve">, MD; Elias </w:t>
            </w:r>
            <w:proofErr w:type="spellStart"/>
            <w:r w:rsidRPr="005933F0">
              <w:rPr>
                <w:rFonts w:asciiTheme="majorHAnsi" w:hAnsiTheme="majorHAnsi" w:cstheme="majorHAnsi"/>
                <w:i/>
              </w:rPr>
              <w:t>Jabbour</w:t>
            </w:r>
            <w:proofErr w:type="spellEnd"/>
            <w:r w:rsidRPr="005933F0">
              <w:rPr>
                <w:rFonts w:asciiTheme="majorHAnsi" w:hAnsiTheme="majorHAnsi" w:cstheme="majorHAnsi"/>
                <w:i/>
              </w:rPr>
              <w:t>, MD; Nitin Jain, MD; Philip Thompson, MD</w:t>
            </w:r>
            <w:r w:rsidR="000116B0" w:rsidRPr="005933F0">
              <w:rPr>
                <w:rFonts w:asciiTheme="majorHAnsi" w:hAnsiTheme="majorHAnsi" w:cstheme="majorHAnsi"/>
                <w:i/>
              </w:rPr>
              <w:t>; William Wierda, MD, PhD</w:t>
            </w:r>
            <w:r w:rsidR="00D666EE" w:rsidRPr="005933F0">
              <w:rPr>
                <w:rFonts w:asciiTheme="majorHAnsi" w:hAnsiTheme="majorHAnsi" w:cstheme="majorHAnsi"/>
                <w:i/>
              </w:rPr>
              <w:t xml:space="preserve">; Alessandra </w:t>
            </w:r>
            <w:proofErr w:type="spellStart"/>
            <w:r w:rsidR="00D666EE" w:rsidRPr="005933F0">
              <w:rPr>
                <w:rFonts w:asciiTheme="majorHAnsi" w:hAnsiTheme="majorHAnsi" w:cstheme="majorHAnsi"/>
                <w:i/>
              </w:rPr>
              <w:t>Ferrajoli</w:t>
            </w:r>
            <w:proofErr w:type="spellEnd"/>
            <w:r w:rsidR="00D666EE" w:rsidRPr="005933F0">
              <w:rPr>
                <w:rFonts w:asciiTheme="majorHAnsi" w:hAnsiTheme="majorHAnsi" w:cstheme="majorHAnsi"/>
                <w:i/>
              </w:rPr>
              <w:t xml:space="preserve">, MD; Rashmi </w:t>
            </w:r>
            <w:proofErr w:type="spellStart"/>
            <w:r w:rsidR="00D666EE" w:rsidRPr="005933F0">
              <w:rPr>
                <w:rFonts w:asciiTheme="majorHAnsi" w:hAnsiTheme="majorHAnsi" w:cstheme="majorHAnsi"/>
                <w:i/>
              </w:rPr>
              <w:t>Kanagal</w:t>
            </w:r>
            <w:proofErr w:type="spellEnd"/>
            <w:r w:rsidR="00D666EE" w:rsidRPr="005933F0">
              <w:rPr>
                <w:rFonts w:asciiTheme="majorHAnsi" w:hAnsiTheme="majorHAnsi" w:cstheme="majorHAnsi"/>
                <w:i/>
              </w:rPr>
              <w:t>, MD; Guillermo Garcia-</w:t>
            </w:r>
            <w:proofErr w:type="spellStart"/>
            <w:r w:rsidR="00D666EE" w:rsidRPr="005933F0">
              <w:rPr>
                <w:rFonts w:asciiTheme="majorHAnsi" w:hAnsiTheme="majorHAnsi" w:cstheme="majorHAnsi"/>
                <w:i/>
              </w:rPr>
              <w:t>Manero</w:t>
            </w:r>
            <w:proofErr w:type="spellEnd"/>
            <w:r w:rsidR="00D666EE" w:rsidRPr="005933F0">
              <w:rPr>
                <w:rFonts w:asciiTheme="majorHAnsi" w:hAnsiTheme="majorHAnsi" w:cstheme="majorHAnsi"/>
                <w:i/>
              </w:rPr>
              <w:t xml:space="preserve">, MD; Guillermo </w:t>
            </w:r>
            <w:proofErr w:type="spellStart"/>
            <w:r w:rsidR="00D666EE" w:rsidRPr="005933F0">
              <w:rPr>
                <w:rFonts w:asciiTheme="majorHAnsi" w:hAnsiTheme="majorHAnsi" w:cstheme="majorHAnsi"/>
                <w:i/>
              </w:rPr>
              <w:t>Montalban</w:t>
            </w:r>
            <w:proofErr w:type="spellEnd"/>
            <w:r w:rsidR="00D666EE" w:rsidRPr="005933F0">
              <w:rPr>
                <w:rFonts w:asciiTheme="majorHAnsi" w:hAnsiTheme="majorHAnsi" w:cstheme="majorHAnsi"/>
                <w:i/>
              </w:rPr>
              <w:t>-Bravo, MD</w:t>
            </w:r>
            <w:r w:rsidR="007E45A8" w:rsidRPr="005933F0">
              <w:rPr>
                <w:rFonts w:asciiTheme="majorHAnsi" w:hAnsiTheme="majorHAnsi" w:cstheme="majorHAnsi"/>
                <w:i/>
              </w:rPr>
              <w:t>; local facilitators</w:t>
            </w:r>
          </w:p>
        </w:tc>
      </w:tr>
      <w:tr w:rsidR="00693698" w:rsidRPr="005933F0" w14:paraId="605C585F" w14:textId="77777777" w:rsidTr="004A5939">
        <w:tc>
          <w:tcPr>
            <w:tcW w:w="1705" w:type="dxa"/>
            <w:vAlign w:val="center"/>
          </w:tcPr>
          <w:p w14:paraId="34DCCCDC" w14:textId="67D6339D" w:rsidR="00320DCD" w:rsidRPr="005933F0" w:rsidRDefault="008A421F" w:rsidP="004A5939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12</w:t>
            </w:r>
            <w:r w:rsidR="00320DCD" w:rsidRPr="005933F0">
              <w:rPr>
                <w:rFonts w:asciiTheme="majorHAnsi" w:hAnsiTheme="majorHAnsi" w:cstheme="majorHAnsi"/>
                <w:b/>
              </w:rPr>
              <w:t xml:space="preserve">.00 </w:t>
            </w:r>
            <w:r w:rsidR="00320DCD" w:rsidRPr="005933F0">
              <w:rPr>
                <w:rFonts w:asciiTheme="majorHAnsi" w:hAnsiTheme="majorHAnsi" w:cstheme="majorHAnsi"/>
                <w:b/>
                <w:smallCaps/>
              </w:rPr>
              <w:t xml:space="preserve">am CDT/ </w:t>
            </w:r>
          </w:p>
          <w:p w14:paraId="7190EEA9" w14:textId="1F86F883" w:rsidR="00693698" w:rsidRPr="005933F0" w:rsidRDefault="008A421F" w:rsidP="004A5939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>2</w:t>
            </w:r>
            <w:r w:rsidR="00693698" w:rsidRPr="005933F0">
              <w:rPr>
                <w:rFonts w:asciiTheme="majorHAnsi" w:hAnsiTheme="majorHAnsi" w:cstheme="majorHAnsi"/>
                <w:b/>
              </w:rPr>
              <w:t xml:space="preserve">.00 </w:t>
            </w:r>
            <w:r w:rsidR="00693698" w:rsidRPr="005933F0">
              <w:rPr>
                <w:rFonts w:asciiTheme="majorHAnsi" w:hAnsiTheme="majorHAnsi" w:cstheme="majorHAnsi"/>
                <w:b/>
                <w:smallCaps/>
              </w:rPr>
              <w:t>pm</w:t>
            </w:r>
            <w:r w:rsidR="00320DCD" w:rsidRPr="005933F0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320DCD" w:rsidRPr="005933F0">
              <w:rPr>
                <w:rFonts w:asciiTheme="majorHAnsi" w:hAnsiTheme="majorHAnsi" w:cstheme="majorHAnsi"/>
                <w:b/>
              </w:rPr>
              <w:t>CST</w:t>
            </w:r>
          </w:p>
        </w:tc>
        <w:tc>
          <w:tcPr>
            <w:tcW w:w="8257" w:type="dxa"/>
            <w:vAlign w:val="center"/>
          </w:tcPr>
          <w:p w14:paraId="6020AB66" w14:textId="17F87157" w:rsidR="00693698" w:rsidRPr="005933F0" w:rsidRDefault="00693698" w:rsidP="004A5939">
            <w:pPr>
              <w:rPr>
                <w:rFonts w:asciiTheme="majorHAnsi" w:hAnsiTheme="majorHAnsi" w:cstheme="majorHAnsi"/>
                <w:b/>
              </w:rPr>
            </w:pPr>
            <w:r w:rsidRPr="005933F0">
              <w:rPr>
                <w:rFonts w:asciiTheme="majorHAnsi" w:hAnsiTheme="majorHAnsi" w:cstheme="majorHAnsi"/>
                <w:b/>
              </w:rPr>
              <w:t xml:space="preserve">Program Evaluation and Log </w:t>
            </w:r>
            <w:r w:rsidR="004A5939" w:rsidRPr="005933F0">
              <w:rPr>
                <w:rFonts w:asciiTheme="majorHAnsi" w:hAnsiTheme="majorHAnsi" w:cstheme="majorHAnsi"/>
                <w:b/>
              </w:rPr>
              <w:t>O</w:t>
            </w:r>
            <w:r w:rsidRPr="005933F0">
              <w:rPr>
                <w:rFonts w:asciiTheme="majorHAnsi" w:hAnsiTheme="majorHAnsi" w:cstheme="majorHAnsi"/>
                <w:b/>
              </w:rPr>
              <w:t>ut</w:t>
            </w:r>
          </w:p>
        </w:tc>
      </w:tr>
    </w:tbl>
    <w:p w14:paraId="122C6D7F" w14:textId="6C17FE97" w:rsidR="00C01B2F" w:rsidRPr="005933F0" w:rsidRDefault="00C01B2F" w:rsidP="00790375">
      <w:pPr>
        <w:spacing w:after="0" w:line="240" w:lineRule="auto"/>
        <w:rPr>
          <w:rFonts w:asciiTheme="majorHAnsi" w:hAnsiTheme="majorHAnsi" w:cstheme="majorHAnsi"/>
          <w:i/>
          <w:color w:val="FF0000"/>
        </w:rPr>
      </w:pPr>
    </w:p>
    <w:sectPr w:rsidR="00C01B2F" w:rsidRPr="005933F0" w:rsidSect="00E04308">
      <w:footerReference w:type="default" r:id="rId11"/>
      <w:headerReference w:type="first" r:id="rId12"/>
      <w:footerReference w:type="first" r:id="rId13"/>
      <w:pgSz w:w="12240" w:h="15840" w:code="1"/>
      <w:pgMar w:top="1418" w:right="1134" w:bottom="720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F159" w14:textId="77777777" w:rsidR="0013254A" w:rsidRDefault="0013254A" w:rsidP="0005593D">
      <w:pPr>
        <w:spacing w:after="0"/>
      </w:pPr>
      <w:r>
        <w:separator/>
      </w:r>
    </w:p>
  </w:endnote>
  <w:endnote w:type="continuationSeparator" w:id="0">
    <w:p w14:paraId="632B041D" w14:textId="77777777" w:rsidR="0013254A" w:rsidRDefault="0013254A" w:rsidP="00055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50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4"/>
      <w:gridCol w:w="5316"/>
    </w:tblGrid>
    <w:tr w:rsidR="009208AB" w:rsidRPr="00172C12" w14:paraId="6D229105" w14:textId="77777777" w:rsidTr="00583759">
      <w:trPr>
        <w:trHeight w:val="429"/>
      </w:trPr>
      <w:tc>
        <w:tcPr>
          <w:tcW w:w="4764" w:type="dxa"/>
        </w:tcPr>
        <w:p w14:paraId="33730D72" w14:textId="691D7376" w:rsidR="009208AB" w:rsidRPr="004D42D9" w:rsidRDefault="0099258D" w:rsidP="00583759">
          <w:pPr>
            <w:ind w:left="-108"/>
            <w:rPr>
              <w:color w:val="58595B" w:themeColor="text1"/>
            </w:rPr>
          </w:pPr>
          <w:r>
            <w:rPr>
              <w:noProof/>
              <w:color w:val="58595B" w:themeColor="text1"/>
            </w:rPr>
            <w:drawing>
              <wp:inline distT="0" distB="0" distL="0" distR="0" wp14:anchorId="29E35879" wp14:editId="62908930">
                <wp:extent cx="1302105" cy="281131"/>
                <wp:effectExtent l="0" t="0" r="0" b="5080"/>
                <wp:docPr id="2" name="Picture 2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200401_AptitudeHealth_logo_wSpa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040" cy="291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</w:tcPr>
        <w:p w14:paraId="5FD79957" w14:textId="50EF9ED5" w:rsidR="009208AB" w:rsidRPr="00172C12" w:rsidRDefault="009208AB" w:rsidP="00FF2528">
          <w:pPr>
            <w:pStyle w:val="Footnotes"/>
            <w:ind w:firstLine="726"/>
            <w:jc w:val="right"/>
            <w:rPr>
              <w:color w:val="58595B" w:themeColor="text1"/>
              <w:lang w:eastAsia="nl-NL"/>
            </w:rPr>
          </w:pPr>
          <w:r w:rsidRPr="00172C12">
            <w:rPr>
              <w:color w:val="58595B" w:themeColor="text1"/>
              <w:lang w:eastAsia="nl-NL"/>
            </w:rPr>
            <w:t xml:space="preserve">Page </w:t>
          </w:r>
          <w:r w:rsidRPr="00172C12">
            <w:rPr>
              <w:color w:val="58595B" w:themeColor="text1"/>
              <w:lang w:eastAsia="nl-NL"/>
            </w:rPr>
            <w:fldChar w:fldCharType="begin"/>
          </w:r>
          <w:r w:rsidRPr="00172C12">
            <w:rPr>
              <w:color w:val="58595B" w:themeColor="text1"/>
              <w:lang w:eastAsia="nl-NL"/>
            </w:rPr>
            <w:instrText xml:space="preserve"> PAGE </w:instrText>
          </w:r>
          <w:r w:rsidRPr="00172C12">
            <w:rPr>
              <w:color w:val="58595B" w:themeColor="text1"/>
              <w:lang w:eastAsia="nl-NL"/>
            </w:rPr>
            <w:fldChar w:fldCharType="separate"/>
          </w:r>
          <w:r w:rsidR="008D7F76">
            <w:rPr>
              <w:noProof/>
              <w:color w:val="58595B" w:themeColor="text1"/>
              <w:lang w:eastAsia="nl-NL"/>
            </w:rPr>
            <w:t>3</w:t>
          </w:r>
          <w:r w:rsidRPr="00172C12">
            <w:rPr>
              <w:color w:val="58595B" w:themeColor="text1"/>
              <w:lang w:eastAsia="nl-NL"/>
            </w:rPr>
            <w:fldChar w:fldCharType="end"/>
          </w:r>
          <w:r w:rsidRPr="00172C12">
            <w:rPr>
              <w:color w:val="58595B" w:themeColor="text1"/>
              <w:lang w:eastAsia="nl-NL"/>
            </w:rPr>
            <w:t xml:space="preserve"> of </w:t>
          </w:r>
          <w:r w:rsidRPr="00172C12">
            <w:rPr>
              <w:color w:val="58595B" w:themeColor="text1"/>
              <w:lang w:eastAsia="nl-NL"/>
            </w:rPr>
            <w:fldChar w:fldCharType="begin"/>
          </w:r>
          <w:r w:rsidRPr="00172C12">
            <w:rPr>
              <w:color w:val="58595B" w:themeColor="text1"/>
              <w:lang w:eastAsia="nl-NL"/>
            </w:rPr>
            <w:instrText xml:space="preserve"> NUMPAGES  </w:instrText>
          </w:r>
          <w:r w:rsidRPr="00172C12">
            <w:rPr>
              <w:color w:val="58595B" w:themeColor="text1"/>
              <w:lang w:eastAsia="nl-NL"/>
            </w:rPr>
            <w:fldChar w:fldCharType="separate"/>
          </w:r>
          <w:r w:rsidR="008D7F76">
            <w:rPr>
              <w:noProof/>
              <w:color w:val="58595B" w:themeColor="text1"/>
              <w:lang w:eastAsia="nl-NL"/>
            </w:rPr>
            <w:t>4</w:t>
          </w:r>
          <w:r w:rsidRPr="00172C12">
            <w:rPr>
              <w:color w:val="58595B" w:themeColor="text1"/>
              <w:lang w:eastAsia="nl-NL"/>
            </w:rPr>
            <w:fldChar w:fldCharType="end"/>
          </w:r>
        </w:p>
      </w:tc>
    </w:tr>
  </w:tbl>
  <w:p w14:paraId="622254AA" w14:textId="77777777" w:rsidR="009208AB" w:rsidRDefault="009208AB" w:rsidP="00FF2528">
    <w:pPr>
      <w:pStyle w:val="a5"/>
      <w:tabs>
        <w:tab w:val="clear" w:pos="4703"/>
        <w:tab w:val="clear" w:pos="94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5124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1"/>
      <w:gridCol w:w="3325"/>
      <w:gridCol w:w="3573"/>
    </w:tblGrid>
    <w:tr w:rsidR="002F45B7" w:rsidRPr="002575DD" w14:paraId="7F78E0FF" w14:textId="77777777" w:rsidTr="00FF2528">
      <w:trPr>
        <w:trHeight w:val="245"/>
      </w:trPr>
      <w:tc>
        <w:tcPr>
          <w:tcW w:w="3321" w:type="dxa"/>
          <w:vMerge w:val="restart"/>
          <w:tcBorders>
            <w:right w:val="single" w:sz="4" w:space="0" w:color="auto"/>
          </w:tcBorders>
        </w:tcPr>
        <w:p w14:paraId="011F4CC8" w14:textId="77777777" w:rsidR="002F45B7" w:rsidRPr="0077005A" w:rsidRDefault="002F45B7" w:rsidP="00FF2528">
          <w:pPr>
            <w:pStyle w:val="Footnotes"/>
            <w:ind w:left="34"/>
            <w:rPr>
              <w:color w:val="236192" w:themeColor="accent1"/>
            </w:rPr>
          </w:pPr>
          <w:r w:rsidRPr="0077005A">
            <w:rPr>
              <w:color w:val="236192" w:themeColor="accent1"/>
            </w:rPr>
            <w:t>Aptitude Health - US</w:t>
          </w:r>
        </w:p>
        <w:p w14:paraId="28D1515A" w14:textId="77777777" w:rsidR="002F45B7" w:rsidRPr="0077005A" w:rsidRDefault="002F45B7" w:rsidP="00FF2528">
          <w:pPr>
            <w:pStyle w:val="Footnotes"/>
            <w:ind w:left="34"/>
            <w:rPr>
              <w:color w:val="58595B" w:themeColor="text1"/>
            </w:rPr>
          </w:pPr>
          <w:r w:rsidRPr="0077005A">
            <w:rPr>
              <w:color w:val="58595B" w:themeColor="text1"/>
            </w:rPr>
            <w:t>5901-C Peachtree Dunwoody Road NE</w:t>
          </w:r>
        </w:p>
        <w:p w14:paraId="012AA21F" w14:textId="77777777" w:rsidR="002F45B7" w:rsidRPr="0077005A" w:rsidRDefault="002F45B7" w:rsidP="00FF2528">
          <w:pPr>
            <w:pStyle w:val="Footnotes"/>
            <w:ind w:left="34"/>
            <w:rPr>
              <w:color w:val="58595B" w:themeColor="text1"/>
            </w:rPr>
          </w:pPr>
          <w:r w:rsidRPr="0077005A">
            <w:rPr>
              <w:color w:val="58595B" w:themeColor="text1"/>
            </w:rPr>
            <w:t>Suite 200</w:t>
          </w:r>
        </w:p>
        <w:p w14:paraId="5B9A359F" w14:textId="77777777" w:rsidR="002F45B7" w:rsidRDefault="002F45B7" w:rsidP="00FF2528">
          <w:pPr>
            <w:pStyle w:val="Footnotes"/>
            <w:ind w:left="34"/>
          </w:pPr>
          <w:r w:rsidRPr="0077005A">
            <w:rPr>
              <w:color w:val="58595B" w:themeColor="text1"/>
            </w:rPr>
            <w:t>Atlanta, GA 30328, US</w:t>
          </w:r>
        </w:p>
      </w:tc>
      <w:tc>
        <w:tcPr>
          <w:tcW w:w="3325" w:type="dxa"/>
          <w:vMerge w:val="restart"/>
          <w:tcBorders>
            <w:left w:val="single" w:sz="4" w:space="0" w:color="auto"/>
          </w:tcBorders>
        </w:tcPr>
        <w:p w14:paraId="4607F95B" w14:textId="77777777" w:rsidR="00EB3C9F" w:rsidRPr="003D1489" w:rsidRDefault="002F45B7" w:rsidP="00EB3C9F">
          <w:pPr>
            <w:pStyle w:val="Footnotes"/>
            <w:ind w:left="85"/>
            <w:rPr>
              <w:color w:val="58595B" w:themeColor="text1"/>
              <w:lang w:val="nl-NL"/>
            </w:rPr>
          </w:pPr>
          <w:r w:rsidRPr="003D1489">
            <w:rPr>
              <w:color w:val="236192" w:themeColor="accent1"/>
              <w:lang w:val="nl-NL"/>
            </w:rPr>
            <w:t xml:space="preserve">Aptitude Health </w:t>
          </w:r>
          <w:r w:rsidR="00FF2528" w:rsidRPr="003D1489">
            <w:rPr>
              <w:color w:val="236192" w:themeColor="accent1"/>
              <w:lang w:val="nl-NL"/>
            </w:rPr>
            <w:t>-</w:t>
          </w:r>
          <w:r w:rsidRPr="003D1489">
            <w:rPr>
              <w:color w:val="236192" w:themeColor="accent1"/>
              <w:lang w:val="nl-NL"/>
            </w:rPr>
            <w:t xml:space="preserve"> EU</w:t>
          </w:r>
          <w:r w:rsidRPr="003D1489">
            <w:rPr>
              <w:lang w:val="nl-NL"/>
            </w:rPr>
            <w:br/>
          </w:r>
          <w:r w:rsidR="00EB3C9F" w:rsidRPr="003D1489">
            <w:rPr>
              <w:color w:val="58595B" w:themeColor="text1"/>
              <w:lang w:val="nl-NL"/>
            </w:rPr>
            <w:t>Wilhelmina van Pruisenweg 104</w:t>
          </w:r>
        </w:p>
        <w:p w14:paraId="3AF5E490" w14:textId="77777777" w:rsidR="00EB3C9F" w:rsidRPr="00EB3C9F" w:rsidRDefault="00EB3C9F" w:rsidP="00EB3C9F">
          <w:pPr>
            <w:pStyle w:val="Footnotes"/>
            <w:ind w:left="85"/>
            <w:rPr>
              <w:color w:val="58595B" w:themeColor="text1"/>
            </w:rPr>
          </w:pPr>
          <w:r w:rsidRPr="00EB3C9F">
            <w:rPr>
              <w:color w:val="58595B" w:themeColor="text1"/>
            </w:rPr>
            <w:t>2595 AN The Hague</w:t>
          </w:r>
        </w:p>
        <w:p w14:paraId="064E2D40" w14:textId="77777777" w:rsidR="002F45B7" w:rsidRPr="0077005A" w:rsidRDefault="00EB3C9F" w:rsidP="00EB3C9F">
          <w:pPr>
            <w:pStyle w:val="Footnotes"/>
            <w:ind w:left="85"/>
          </w:pPr>
          <w:r w:rsidRPr="00EB3C9F">
            <w:rPr>
              <w:color w:val="58595B" w:themeColor="text1"/>
            </w:rPr>
            <w:t>the Netherlands</w:t>
          </w:r>
        </w:p>
      </w:tc>
      <w:tc>
        <w:tcPr>
          <w:tcW w:w="3573" w:type="dxa"/>
          <w:vAlign w:val="bottom"/>
        </w:tcPr>
        <w:p w14:paraId="002AA7ED" w14:textId="1D63125D" w:rsidR="002F45B7" w:rsidRPr="002F45B7" w:rsidRDefault="002F45B7" w:rsidP="009A510E">
          <w:pPr>
            <w:pStyle w:val="Footnotes"/>
            <w:jc w:val="right"/>
            <w:rPr>
              <w:rFonts w:cs="Arial"/>
              <w:lang w:eastAsia="nl-NL"/>
            </w:rPr>
          </w:pPr>
          <w:r w:rsidRPr="00B74FB7">
            <w:rPr>
              <w:rFonts w:cs="Arial"/>
              <w:lang w:eastAsia="nl-NL"/>
            </w:rPr>
            <w:t xml:space="preserve">Page </w:t>
          </w:r>
          <w:r w:rsidRPr="00B74FB7">
            <w:rPr>
              <w:rFonts w:cs="Arial"/>
              <w:lang w:eastAsia="nl-NL"/>
            </w:rPr>
            <w:fldChar w:fldCharType="begin"/>
          </w:r>
          <w:r w:rsidRPr="00B74FB7">
            <w:rPr>
              <w:rFonts w:cs="Arial"/>
              <w:lang w:eastAsia="nl-NL"/>
            </w:rPr>
            <w:instrText xml:space="preserve"> PAGE </w:instrText>
          </w:r>
          <w:r w:rsidRPr="00B74FB7">
            <w:rPr>
              <w:rFonts w:cs="Arial"/>
              <w:lang w:eastAsia="nl-NL"/>
            </w:rPr>
            <w:fldChar w:fldCharType="separate"/>
          </w:r>
          <w:r w:rsidR="008D7F76">
            <w:rPr>
              <w:rFonts w:cs="Arial"/>
              <w:noProof/>
              <w:lang w:eastAsia="nl-NL"/>
            </w:rPr>
            <w:t>1</w:t>
          </w:r>
          <w:r w:rsidRPr="00B74FB7">
            <w:rPr>
              <w:rFonts w:cs="Arial"/>
              <w:lang w:eastAsia="nl-NL"/>
            </w:rPr>
            <w:fldChar w:fldCharType="end"/>
          </w:r>
          <w:r w:rsidRPr="00B74FB7">
            <w:rPr>
              <w:rFonts w:cs="Arial"/>
              <w:lang w:eastAsia="nl-NL"/>
            </w:rPr>
            <w:t xml:space="preserve"> of </w:t>
          </w:r>
          <w:r w:rsidRPr="00B74FB7">
            <w:rPr>
              <w:rFonts w:cs="Arial"/>
              <w:lang w:eastAsia="nl-NL"/>
            </w:rPr>
            <w:fldChar w:fldCharType="begin"/>
          </w:r>
          <w:r w:rsidRPr="00B74FB7">
            <w:rPr>
              <w:rFonts w:cs="Arial"/>
              <w:lang w:eastAsia="nl-NL"/>
            </w:rPr>
            <w:instrText xml:space="preserve"> NUMPAGES  </w:instrText>
          </w:r>
          <w:r w:rsidRPr="00B74FB7">
            <w:rPr>
              <w:rFonts w:cs="Arial"/>
              <w:lang w:eastAsia="nl-NL"/>
            </w:rPr>
            <w:fldChar w:fldCharType="separate"/>
          </w:r>
          <w:r w:rsidR="008D7F76">
            <w:rPr>
              <w:rFonts w:cs="Arial"/>
              <w:noProof/>
              <w:lang w:eastAsia="nl-NL"/>
            </w:rPr>
            <w:t>4</w:t>
          </w:r>
          <w:r w:rsidRPr="00B74FB7">
            <w:rPr>
              <w:rFonts w:cs="Arial"/>
              <w:lang w:eastAsia="nl-NL"/>
            </w:rPr>
            <w:fldChar w:fldCharType="end"/>
          </w:r>
        </w:p>
      </w:tc>
    </w:tr>
    <w:tr w:rsidR="002F45B7" w:rsidRPr="002575DD" w14:paraId="50F297DC" w14:textId="77777777" w:rsidTr="00FF2528">
      <w:trPr>
        <w:trHeight w:val="245"/>
      </w:trPr>
      <w:tc>
        <w:tcPr>
          <w:tcW w:w="3321" w:type="dxa"/>
          <w:vMerge/>
          <w:tcBorders>
            <w:top w:val="single" w:sz="4" w:space="0" w:color="auto"/>
            <w:right w:val="single" w:sz="4" w:space="0" w:color="auto"/>
          </w:tcBorders>
        </w:tcPr>
        <w:p w14:paraId="5B5C95CA" w14:textId="77777777" w:rsidR="002F45B7" w:rsidRPr="0077005A" w:rsidRDefault="002F45B7" w:rsidP="0077005A">
          <w:pPr>
            <w:pStyle w:val="Footnotes"/>
            <w:rPr>
              <w:color w:val="236192" w:themeColor="accent1"/>
            </w:rPr>
          </w:pPr>
        </w:p>
      </w:tc>
      <w:tc>
        <w:tcPr>
          <w:tcW w:w="3325" w:type="dxa"/>
          <w:vMerge/>
          <w:tcBorders>
            <w:top w:val="single" w:sz="4" w:space="0" w:color="auto"/>
            <w:left w:val="single" w:sz="4" w:space="0" w:color="auto"/>
          </w:tcBorders>
        </w:tcPr>
        <w:p w14:paraId="09EB580D" w14:textId="77777777" w:rsidR="002F45B7" w:rsidRPr="0077005A" w:rsidRDefault="002F45B7" w:rsidP="0077005A">
          <w:pPr>
            <w:pStyle w:val="Footnotes"/>
            <w:rPr>
              <w:color w:val="236192" w:themeColor="accent1"/>
            </w:rPr>
          </w:pPr>
        </w:p>
      </w:tc>
      <w:tc>
        <w:tcPr>
          <w:tcW w:w="3573" w:type="dxa"/>
          <w:vAlign w:val="bottom"/>
        </w:tcPr>
        <w:p w14:paraId="249DB341" w14:textId="6BBDE7A2" w:rsidR="002F45B7" w:rsidRPr="00B74FB7" w:rsidRDefault="002F45B7" w:rsidP="009A510E">
          <w:pPr>
            <w:pStyle w:val="Footnotes"/>
            <w:jc w:val="right"/>
            <w:rPr>
              <w:rFonts w:cs="Arial"/>
              <w:lang w:eastAsia="nl-NL"/>
            </w:rPr>
          </w:pPr>
          <w:r w:rsidRPr="002425F1">
            <w:rPr>
              <w:rFonts w:cs="Arial"/>
              <w:color w:val="236192" w:themeColor="text2"/>
              <w:szCs w:val="16"/>
              <w:lang w:eastAsia="nl-NL"/>
            </w:rPr>
            <w:t>aptitudehealth.com</w:t>
          </w:r>
        </w:p>
      </w:tc>
    </w:tr>
  </w:tbl>
  <w:p w14:paraId="05B8A532" w14:textId="77777777" w:rsidR="0005593D" w:rsidRPr="0077005A" w:rsidRDefault="0005593D" w:rsidP="00770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CD9D1" w14:textId="77777777" w:rsidR="0013254A" w:rsidRDefault="0013254A" w:rsidP="0005593D">
      <w:pPr>
        <w:spacing w:after="0"/>
      </w:pPr>
      <w:r>
        <w:separator/>
      </w:r>
    </w:p>
  </w:footnote>
  <w:footnote w:type="continuationSeparator" w:id="0">
    <w:p w14:paraId="6C70257E" w14:textId="77777777" w:rsidR="0013254A" w:rsidRDefault="0013254A" w:rsidP="000559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2813" w14:textId="66FCAABB" w:rsidR="00C350E4" w:rsidRDefault="00AB7851" w:rsidP="009A510E">
    <w:pPr>
      <w:pStyle w:val="a3"/>
      <w:tabs>
        <w:tab w:val="clear" w:pos="9406"/>
      </w:tabs>
      <w:jc w:val="right"/>
    </w:pPr>
    <w:r>
      <w:rPr>
        <w:noProof/>
      </w:rPr>
      <w:drawing>
        <wp:inline distT="0" distB="0" distL="0" distR="0" wp14:anchorId="062EC358" wp14:editId="660AE8CF">
          <wp:extent cx="2365115" cy="510639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401_AptitudeHealth_logo_w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41" cy="51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CF4694" w14:textId="77777777" w:rsidR="00C350E4" w:rsidRDefault="00C52425" w:rsidP="007C26F4">
    <w:pPr>
      <w:pStyle w:val="a3"/>
      <w:tabs>
        <w:tab w:val="clear" w:pos="9406"/>
      </w:tabs>
      <w:jc w:val="both"/>
    </w:pPr>
    <w:r>
      <w:rPr>
        <w:noProof/>
      </w:rPr>
      <w:drawing>
        <wp:inline distT="0" distB="0" distL="0" distR="0" wp14:anchorId="2B4420F4" wp14:editId="5F333572">
          <wp:extent cx="1081159" cy="975767"/>
          <wp:effectExtent l="0" t="0" r="508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LI-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6" t="12392"/>
                  <a:stretch/>
                </pic:blipFill>
                <pic:spPr bwMode="auto">
                  <a:xfrm>
                    <a:off x="0" y="0"/>
                    <a:ext cx="1081159" cy="975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699"/>
    <w:multiLevelType w:val="multilevel"/>
    <w:tmpl w:val="F47CF116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C536D"/>
    <w:multiLevelType w:val="multilevel"/>
    <w:tmpl w:val="F5E4BAEA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02ECA"/>
    <w:multiLevelType w:val="hybridMultilevel"/>
    <w:tmpl w:val="6174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76B"/>
    <w:multiLevelType w:val="hybridMultilevel"/>
    <w:tmpl w:val="10E0E67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TY0NzY2NjA2MbNU0lEKTi0uzszPAykwqwUAYc1NZiwAAAA="/>
  </w:docVars>
  <w:rsids>
    <w:rsidRoot w:val="004809BD"/>
    <w:rsid w:val="0000244A"/>
    <w:rsid w:val="000116B0"/>
    <w:rsid w:val="000121B1"/>
    <w:rsid w:val="00024E04"/>
    <w:rsid w:val="00044243"/>
    <w:rsid w:val="00045302"/>
    <w:rsid w:val="0005593D"/>
    <w:rsid w:val="000812DC"/>
    <w:rsid w:val="000847B7"/>
    <w:rsid w:val="0009276D"/>
    <w:rsid w:val="000A5734"/>
    <w:rsid w:val="000B1EFD"/>
    <w:rsid w:val="000B3456"/>
    <w:rsid w:val="000C7FFA"/>
    <w:rsid w:val="000D415C"/>
    <w:rsid w:val="000D42C5"/>
    <w:rsid w:val="000E3CF3"/>
    <w:rsid w:val="000F6388"/>
    <w:rsid w:val="00106D74"/>
    <w:rsid w:val="00107161"/>
    <w:rsid w:val="00114146"/>
    <w:rsid w:val="001220FD"/>
    <w:rsid w:val="0013254A"/>
    <w:rsid w:val="00152B46"/>
    <w:rsid w:val="001711E4"/>
    <w:rsid w:val="00191A31"/>
    <w:rsid w:val="00197D19"/>
    <w:rsid w:val="001C5FC7"/>
    <w:rsid w:val="001F3507"/>
    <w:rsid w:val="002000EC"/>
    <w:rsid w:val="00215D61"/>
    <w:rsid w:val="00237793"/>
    <w:rsid w:val="002425F1"/>
    <w:rsid w:val="002478A9"/>
    <w:rsid w:val="002575DD"/>
    <w:rsid w:val="00263F7E"/>
    <w:rsid w:val="00276A8D"/>
    <w:rsid w:val="00295CA1"/>
    <w:rsid w:val="002E23AB"/>
    <w:rsid w:val="002E4AF5"/>
    <w:rsid w:val="002E561E"/>
    <w:rsid w:val="002F18B8"/>
    <w:rsid w:val="002F45B7"/>
    <w:rsid w:val="00315BBB"/>
    <w:rsid w:val="00320DCD"/>
    <w:rsid w:val="00332607"/>
    <w:rsid w:val="00336F51"/>
    <w:rsid w:val="003376D5"/>
    <w:rsid w:val="003518A7"/>
    <w:rsid w:val="00353740"/>
    <w:rsid w:val="00354176"/>
    <w:rsid w:val="003904BF"/>
    <w:rsid w:val="00397640"/>
    <w:rsid w:val="003B7E56"/>
    <w:rsid w:val="003C2080"/>
    <w:rsid w:val="003C7160"/>
    <w:rsid w:val="003D1489"/>
    <w:rsid w:val="003E09AA"/>
    <w:rsid w:val="003E7589"/>
    <w:rsid w:val="003F2D45"/>
    <w:rsid w:val="004058AF"/>
    <w:rsid w:val="00410C33"/>
    <w:rsid w:val="0041334C"/>
    <w:rsid w:val="00416DB0"/>
    <w:rsid w:val="00454BC2"/>
    <w:rsid w:val="004809BD"/>
    <w:rsid w:val="004A5939"/>
    <w:rsid w:val="004C6ADD"/>
    <w:rsid w:val="004D1163"/>
    <w:rsid w:val="004D6993"/>
    <w:rsid w:val="0050492B"/>
    <w:rsid w:val="00505E73"/>
    <w:rsid w:val="00515064"/>
    <w:rsid w:val="00517624"/>
    <w:rsid w:val="005519F4"/>
    <w:rsid w:val="00572749"/>
    <w:rsid w:val="005777F7"/>
    <w:rsid w:val="00583759"/>
    <w:rsid w:val="005926A9"/>
    <w:rsid w:val="005933F0"/>
    <w:rsid w:val="005975A5"/>
    <w:rsid w:val="005C2DBF"/>
    <w:rsid w:val="005D0CB1"/>
    <w:rsid w:val="005E293D"/>
    <w:rsid w:val="00603901"/>
    <w:rsid w:val="006059C6"/>
    <w:rsid w:val="00655EE9"/>
    <w:rsid w:val="006615FE"/>
    <w:rsid w:val="00663E5F"/>
    <w:rsid w:val="00674BA2"/>
    <w:rsid w:val="00676882"/>
    <w:rsid w:val="006931FE"/>
    <w:rsid w:val="00693698"/>
    <w:rsid w:val="00693BC3"/>
    <w:rsid w:val="006970DB"/>
    <w:rsid w:val="006979E5"/>
    <w:rsid w:val="006A08F4"/>
    <w:rsid w:val="006C5622"/>
    <w:rsid w:val="006C715C"/>
    <w:rsid w:val="006E00AA"/>
    <w:rsid w:val="00706EAD"/>
    <w:rsid w:val="0071275B"/>
    <w:rsid w:val="0074775C"/>
    <w:rsid w:val="00764F99"/>
    <w:rsid w:val="00767A8D"/>
    <w:rsid w:val="0077005A"/>
    <w:rsid w:val="0077445C"/>
    <w:rsid w:val="00790375"/>
    <w:rsid w:val="007B575A"/>
    <w:rsid w:val="007C26F4"/>
    <w:rsid w:val="007C4315"/>
    <w:rsid w:val="007D045C"/>
    <w:rsid w:val="007D7B89"/>
    <w:rsid w:val="007E45A8"/>
    <w:rsid w:val="007E5476"/>
    <w:rsid w:val="007F34EF"/>
    <w:rsid w:val="008013A1"/>
    <w:rsid w:val="00815B7C"/>
    <w:rsid w:val="008304D2"/>
    <w:rsid w:val="00834746"/>
    <w:rsid w:val="00855B8D"/>
    <w:rsid w:val="008665CB"/>
    <w:rsid w:val="0087306B"/>
    <w:rsid w:val="008762F3"/>
    <w:rsid w:val="008812B5"/>
    <w:rsid w:val="008847E3"/>
    <w:rsid w:val="00884DF6"/>
    <w:rsid w:val="008915A4"/>
    <w:rsid w:val="0089689D"/>
    <w:rsid w:val="008A1FC3"/>
    <w:rsid w:val="008A3C5D"/>
    <w:rsid w:val="008A421F"/>
    <w:rsid w:val="008B77BB"/>
    <w:rsid w:val="008C1D5F"/>
    <w:rsid w:val="008D2E90"/>
    <w:rsid w:val="008D51FC"/>
    <w:rsid w:val="008D7F76"/>
    <w:rsid w:val="008E40AC"/>
    <w:rsid w:val="008F50E7"/>
    <w:rsid w:val="008F7138"/>
    <w:rsid w:val="00903663"/>
    <w:rsid w:val="009115FE"/>
    <w:rsid w:val="0091432D"/>
    <w:rsid w:val="009208AB"/>
    <w:rsid w:val="009267BC"/>
    <w:rsid w:val="0095463C"/>
    <w:rsid w:val="00972B57"/>
    <w:rsid w:val="00982622"/>
    <w:rsid w:val="0099258D"/>
    <w:rsid w:val="0099367B"/>
    <w:rsid w:val="00997D68"/>
    <w:rsid w:val="009A059C"/>
    <w:rsid w:val="009A510E"/>
    <w:rsid w:val="009B257A"/>
    <w:rsid w:val="009B6AB4"/>
    <w:rsid w:val="009D3E4B"/>
    <w:rsid w:val="009E21CA"/>
    <w:rsid w:val="009E76ED"/>
    <w:rsid w:val="00A019A7"/>
    <w:rsid w:val="00A425D8"/>
    <w:rsid w:val="00A5030B"/>
    <w:rsid w:val="00A55D5B"/>
    <w:rsid w:val="00A61637"/>
    <w:rsid w:val="00A6236C"/>
    <w:rsid w:val="00AA422A"/>
    <w:rsid w:val="00AB0AB2"/>
    <w:rsid w:val="00AB7851"/>
    <w:rsid w:val="00AD7284"/>
    <w:rsid w:val="00AE4835"/>
    <w:rsid w:val="00B32095"/>
    <w:rsid w:val="00B34C98"/>
    <w:rsid w:val="00B40A5C"/>
    <w:rsid w:val="00B45DA4"/>
    <w:rsid w:val="00B50064"/>
    <w:rsid w:val="00B65366"/>
    <w:rsid w:val="00B659DA"/>
    <w:rsid w:val="00B7130E"/>
    <w:rsid w:val="00B968F4"/>
    <w:rsid w:val="00BC314D"/>
    <w:rsid w:val="00BD3144"/>
    <w:rsid w:val="00BE0883"/>
    <w:rsid w:val="00BE1FB1"/>
    <w:rsid w:val="00BE51C5"/>
    <w:rsid w:val="00BF29CB"/>
    <w:rsid w:val="00BF4CEC"/>
    <w:rsid w:val="00C01B2F"/>
    <w:rsid w:val="00C024A9"/>
    <w:rsid w:val="00C203D6"/>
    <w:rsid w:val="00C216E7"/>
    <w:rsid w:val="00C2322A"/>
    <w:rsid w:val="00C33E13"/>
    <w:rsid w:val="00C350E4"/>
    <w:rsid w:val="00C51583"/>
    <w:rsid w:val="00C52425"/>
    <w:rsid w:val="00C57F3D"/>
    <w:rsid w:val="00C77695"/>
    <w:rsid w:val="00C85796"/>
    <w:rsid w:val="00C94E88"/>
    <w:rsid w:val="00C953D9"/>
    <w:rsid w:val="00CA5622"/>
    <w:rsid w:val="00CB72BB"/>
    <w:rsid w:val="00CD2007"/>
    <w:rsid w:val="00CE05A5"/>
    <w:rsid w:val="00D04B68"/>
    <w:rsid w:val="00D133B7"/>
    <w:rsid w:val="00D13FD5"/>
    <w:rsid w:val="00D466DC"/>
    <w:rsid w:val="00D53712"/>
    <w:rsid w:val="00D60075"/>
    <w:rsid w:val="00D666EE"/>
    <w:rsid w:val="00D7589C"/>
    <w:rsid w:val="00DB68D5"/>
    <w:rsid w:val="00DB7938"/>
    <w:rsid w:val="00DE1F71"/>
    <w:rsid w:val="00E04308"/>
    <w:rsid w:val="00E21E4D"/>
    <w:rsid w:val="00E2488B"/>
    <w:rsid w:val="00E37D72"/>
    <w:rsid w:val="00E4079F"/>
    <w:rsid w:val="00E56598"/>
    <w:rsid w:val="00E869B4"/>
    <w:rsid w:val="00EA1193"/>
    <w:rsid w:val="00EA13DD"/>
    <w:rsid w:val="00EB3C9F"/>
    <w:rsid w:val="00EB7B60"/>
    <w:rsid w:val="00EE4E15"/>
    <w:rsid w:val="00EF0B23"/>
    <w:rsid w:val="00F2131A"/>
    <w:rsid w:val="00F2298B"/>
    <w:rsid w:val="00F339C8"/>
    <w:rsid w:val="00F343C0"/>
    <w:rsid w:val="00F34443"/>
    <w:rsid w:val="00F35C28"/>
    <w:rsid w:val="00F5010A"/>
    <w:rsid w:val="00F51C94"/>
    <w:rsid w:val="00F6508E"/>
    <w:rsid w:val="00F651E9"/>
    <w:rsid w:val="00F805CD"/>
    <w:rsid w:val="00F83623"/>
    <w:rsid w:val="00F90826"/>
    <w:rsid w:val="00F9279F"/>
    <w:rsid w:val="00F96FB1"/>
    <w:rsid w:val="00FA7997"/>
    <w:rsid w:val="00FB4C4C"/>
    <w:rsid w:val="00FC28CB"/>
    <w:rsid w:val="00FE03E5"/>
    <w:rsid w:val="00FE3030"/>
    <w:rsid w:val="00FF2528"/>
    <w:rsid w:val="00FF2E1D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1A816"/>
  <w15:chartTrackingRefBased/>
  <w15:docId w15:val="{C7DE8684-7788-473A-93C0-53E01154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07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7624"/>
    <w:pPr>
      <w:keepNext/>
      <w:keepLines/>
      <w:spacing w:before="240"/>
      <w:outlineLvl w:val="0"/>
    </w:pPr>
    <w:rPr>
      <w:rFonts w:eastAsiaTheme="majorEastAsia" w:cstheme="majorBidi"/>
      <w:b/>
      <w:color w:val="1A4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4"/>
    <w:pPr>
      <w:keepNext/>
      <w:keepLines/>
      <w:spacing w:before="40"/>
      <w:outlineLvl w:val="1"/>
    </w:pPr>
    <w:rPr>
      <w:rFonts w:eastAsiaTheme="majorEastAsia" w:cstheme="majorBidi"/>
      <w:color w:val="1A486D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93D"/>
    <w:pPr>
      <w:tabs>
        <w:tab w:val="center" w:pos="4703"/>
        <w:tab w:val="right" w:pos="9406"/>
      </w:tabs>
      <w:spacing w:after="0"/>
    </w:pPr>
  </w:style>
  <w:style w:type="character" w:customStyle="1" w:styleId="a4">
    <w:name w:val="頁首 字元"/>
    <w:basedOn w:val="a0"/>
    <w:link w:val="a3"/>
    <w:uiPriority w:val="99"/>
    <w:rsid w:val="0005593D"/>
  </w:style>
  <w:style w:type="paragraph" w:styleId="a5">
    <w:name w:val="footer"/>
    <w:basedOn w:val="a"/>
    <w:link w:val="a6"/>
    <w:uiPriority w:val="99"/>
    <w:unhideWhenUsed/>
    <w:rsid w:val="0005593D"/>
    <w:pPr>
      <w:tabs>
        <w:tab w:val="center" w:pos="4703"/>
        <w:tab w:val="right" w:pos="9406"/>
      </w:tabs>
      <w:spacing w:after="0"/>
    </w:pPr>
  </w:style>
  <w:style w:type="character" w:customStyle="1" w:styleId="a6">
    <w:name w:val="頁尾 字元"/>
    <w:basedOn w:val="a0"/>
    <w:link w:val="a5"/>
    <w:uiPriority w:val="99"/>
    <w:rsid w:val="0005593D"/>
  </w:style>
  <w:style w:type="table" w:styleId="a7">
    <w:name w:val="Table Grid"/>
    <w:basedOn w:val="a1"/>
    <w:uiPriority w:val="59"/>
    <w:rsid w:val="0092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">
    <w:name w:val="Footnotes"/>
    <w:basedOn w:val="a"/>
    <w:link w:val="FootnotesChar"/>
    <w:qFormat/>
    <w:rsid w:val="0077005A"/>
    <w:pPr>
      <w:spacing w:after="0"/>
    </w:pPr>
    <w:rPr>
      <w:color w:val="58595B"/>
      <w:sz w:val="16"/>
    </w:rPr>
  </w:style>
  <w:style w:type="character" w:customStyle="1" w:styleId="FootnotesChar">
    <w:name w:val="Footnotes Char"/>
    <w:basedOn w:val="a0"/>
    <w:link w:val="Footnotes"/>
    <w:rsid w:val="0077005A"/>
    <w:rPr>
      <w:rFonts w:ascii="Arial" w:hAnsi="Arial"/>
      <w:color w:val="58595B"/>
      <w:sz w:val="16"/>
      <w:lang w:val="en-US"/>
    </w:rPr>
  </w:style>
  <w:style w:type="character" w:styleId="a8">
    <w:name w:val="Hyperlink"/>
    <w:basedOn w:val="a0"/>
    <w:uiPriority w:val="99"/>
    <w:unhideWhenUsed/>
    <w:rsid w:val="0077005A"/>
    <w:rPr>
      <w:color w:val="236192" w:themeColor="hyperlink"/>
      <w:u w:val="single"/>
    </w:rPr>
  </w:style>
  <w:style w:type="paragraph" w:styleId="a9">
    <w:name w:val="No Spacing"/>
    <w:uiPriority w:val="1"/>
    <w:qFormat/>
    <w:rsid w:val="00B40A5C"/>
    <w:pPr>
      <w:spacing w:after="0" w:line="240" w:lineRule="auto"/>
    </w:pPr>
    <w:rPr>
      <w:rFonts w:ascii="Arial" w:hAnsi="Arial"/>
    </w:rPr>
  </w:style>
  <w:style w:type="character" w:customStyle="1" w:styleId="10">
    <w:name w:val="標題 1 字元"/>
    <w:basedOn w:val="a0"/>
    <w:link w:val="1"/>
    <w:uiPriority w:val="9"/>
    <w:rsid w:val="00517624"/>
    <w:rPr>
      <w:rFonts w:ascii="Arial" w:eastAsiaTheme="majorEastAsia" w:hAnsi="Arial" w:cstheme="majorBidi"/>
      <w:b/>
      <w:color w:val="1A486D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17624"/>
    <w:rPr>
      <w:rFonts w:ascii="Arial" w:eastAsiaTheme="majorEastAsia" w:hAnsi="Arial" w:cstheme="majorBidi"/>
      <w:color w:val="1A486D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51762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b">
    <w:name w:val="標題 字元"/>
    <w:basedOn w:val="a0"/>
    <w:link w:val="aa"/>
    <w:uiPriority w:val="10"/>
    <w:rsid w:val="0051762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517624"/>
    <w:pPr>
      <w:numPr>
        <w:ilvl w:val="1"/>
      </w:numPr>
    </w:pPr>
    <w:rPr>
      <w:color w:val="929395" w:themeColor="text1" w:themeTint="A5"/>
      <w:spacing w:val="15"/>
    </w:rPr>
  </w:style>
  <w:style w:type="character" w:customStyle="1" w:styleId="ad">
    <w:name w:val="副標題 字元"/>
    <w:basedOn w:val="a0"/>
    <w:link w:val="ac"/>
    <w:uiPriority w:val="11"/>
    <w:rsid w:val="00517624"/>
    <w:rPr>
      <w:rFonts w:ascii="Arial" w:eastAsiaTheme="minorEastAsia" w:hAnsi="Arial"/>
      <w:color w:val="929395" w:themeColor="text1" w:themeTint="A5"/>
      <w:spacing w:val="15"/>
    </w:rPr>
  </w:style>
  <w:style w:type="character" w:styleId="ae">
    <w:name w:val="Subtle Emphasis"/>
    <w:basedOn w:val="a0"/>
    <w:uiPriority w:val="19"/>
    <w:qFormat/>
    <w:rsid w:val="00B40A5C"/>
    <w:rPr>
      <w:i/>
      <w:iCs/>
      <w:color w:val="808285" w:themeColor="text1" w:themeTint="BF"/>
    </w:rPr>
  </w:style>
  <w:style w:type="character" w:styleId="af">
    <w:name w:val="Emphasis"/>
    <w:basedOn w:val="a0"/>
    <w:uiPriority w:val="20"/>
    <w:qFormat/>
    <w:rsid w:val="00B40A5C"/>
    <w:rPr>
      <w:i/>
      <w:iCs/>
    </w:rPr>
  </w:style>
  <w:style w:type="character" w:styleId="af0">
    <w:name w:val="Strong"/>
    <w:basedOn w:val="a0"/>
    <w:uiPriority w:val="22"/>
    <w:qFormat/>
    <w:rsid w:val="00B40A5C"/>
    <w:rPr>
      <w:b/>
      <w:bCs/>
    </w:rPr>
  </w:style>
  <w:style w:type="character" w:styleId="af1">
    <w:name w:val="Intense Emphasis"/>
    <w:basedOn w:val="a0"/>
    <w:uiPriority w:val="21"/>
    <w:qFormat/>
    <w:rsid w:val="00B40A5C"/>
    <w:rPr>
      <w:i/>
      <w:iCs/>
      <w:color w:val="236192" w:themeColor="accent1"/>
    </w:rPr>
  </w:style>
  <w:style w:type="character" w:styleId="af2">
    <w:name w:val="Intense Reference"/>
    <w:basedOn w:val="a0"/>
    <w:uiPriority w:val="32"/>
    <w:rsid w:val="00B40A5C"/>
    <w:rPr>
      <w:b/>
      <w:bCs/>
      <w:smallCaps/>
      <w:color w:val="236192" w:themeColor="accent1"/>
      <w:spacing w:val="5"/>
    </w:rPr>
  </w:style>
  <w:style w:type="paragraph" w:styleId="af3">
    <w:name w:val="List Paragraph"/>
    <w:basedOn w:val="a"/>
    <w:rsid w:val="00D60075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D60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D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D60075"/>
    <w:rPr>
      <w:rFonts w:ascii="Segoe UI" w:hAnsi="Segoe UI" w:cs="Segoe UI"/>
      <w:sz w:val="18"/>
      <w:szCs w:val="18"/>
      <w:lang w:val="en-US"/>
    </w:rPr>
  </w:style>
  <w:style w:type="character" w:styleId="af6">
    <w:name w:val="annotation reference"/>
    <w:basedOn w:val="a0"/>
    <w:uiPriority w:val="99"/>
    <w:semiHidden/>
    <w:unhideWhenUsed/>
    <w:rsid w:val="00D6007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60075"/>
    <w:pPr>
      <w:spacing w:line="240" w:lineRule="auto"/>
    </w:pPr>
    <w:rPr>
      <w:sz w:val="20"/>
      <w:szCs w:val="20"/>
    </w:rPr>
  </w:style>
  <w:style w:type="character" w:customStyle="1" w:styleId="af8">
    <w:name w:val="註解文字 字元"/>
    <w:basedOn w:val="a0"/>
    <w:link w:val="af7"/>
    <w:uiPriority w:val="99"/>
    <w:rsid w:val="00D60075"/>
    <w:rPr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60075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D6007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CasperMLSELS\AppData\Local\Temp\Temp1_Branded-Product-Office-Templates%20(1).zip\HOLI\HOLI%20US%20Letter%20201906.dotx" TargetMode="External"/></Relationships>
</file>

<file path=word/theme/theme1.xml><?xml version="1.0" encoding="utf-8"?>
<a:theme xmlns:a="http://schemas.openxmlformats.org/drawingml/2006/main" name="Office Theme">
  <a:themeElements>
    <a:clrScheme name="Aptitude Health">
      <a:dk1>
        <a:srgbClr val="58595B"/>
      </a:dk1>
      <a:lt1>
        <a:srgbClr val="A7A9AC"/>
      </a:lt1>
      <a:dk2>
        <a:srgbClr val="236192"/>
      </a:dk2>
      <a:lt2>
        <a:srgbClr val="FFFFFF"/>
      </a:lt2>
      <a:accent1>
        <a:srgbClr val="236192"/>
      </a:accent1>
      <a:accent2>
        <a:srgbClr val="009CA6"/>
      </a:accent2>
      <a:accent3>
        <a:srgbClr val="E87722"/>
      </a:accent3>
      <a:accent4>
        <a:srgbClr val="00B140"/>
      </a:accent4>
      <a:accent5>
        <a:srgbClr val="808285"/>
      </a:accent5>
      <a:accent6>
        <a:srgbClr val="007FA3"/>
      </a:accent6>
      <a:hlink>
        <a:srgbClr val="236192"/>
      </a:hlink>
      <a:folHlink>
        <a:srgbClr val="009CA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c4c794-b219-42cb-bfc6-7bd5e3fe7365">
      <UserInfo>
        <DisplayName/>
        <AccountId xsi:nil="true"/>
        <AccountType/>
      </UserInfo>
    </SharedWithUsers>
    <_Flow_SignoffStatus xmlns="0d068b83-6393-43b1-b5f0-56fcf750c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3" ma:contentTypeDescription="Create a new document." ma:contentTypeScope="" ma:versionID="43c41e5fb73d2a16425bf79046255f1d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f8e71098c2012bec9b4e87b8cca10609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0F52-74F4-4943-8176-036481008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F492A-9584-4D8C-A7F0-6C28361E0C79}">
  <ds:schemaRefs>
    <ds:schemaRef ds:uri="http://schemas.microsoft.com/office/2006/metadata/properties"/>
    <ds:schemaRef ds:uri="http://schemas.microsoft.com/office/infopath/2007/PartnerControls"/>
    <ds:schemaRef ds:uri="f5c4c794-b219-42cb-bfc6-7bd5e3fe7365"/>
    <ds:schemaRef ds:uri="0d068b83-6393-43b1-b5f0-56fcf750ccaa"/>
  </ds:schemaRefs>
</ds:datastoreItem>
</file>

<file path=customXml/itemProps3.xml><?xml version="1.0" encoding="utf-8"?>
<ds:datastoreItem xmlns:ds="http://schemas.openxmlformats.org/officeDocument/2006/customXml" ds:itemID="{143F957E-4535-4463-8E7F-F61DFC70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29227-1A94-4DF6-8F5F-6629AA8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 US Letter 201906</Template>
  <TotalTime>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Casper, MLS, ELS</dc:creator>
  <cp:keywords/>
  <dc:description/>
  <cp:lastModifiedBy>Wang, Reos N</cp:lastModifiedBy>
  <cp:revision>2</cp:revision>
  <cp:lastPrinted>2020-10-22T12:13:00Z</cp:lastPrinted>
  <dcterms:created xsi:type="dcterms:W3CDTF">2020-10-22T15:38:00Z</dcterms:created>
  <dcterms:modified xsi:type="dcterms:W3CDTF">2020-10-22T15:38:00Z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  <property fmtid="{D5CDD505-2E9C-101B-9397-08002B2CF9AE}" pid="3" name="Order">
    <vt:r8>656800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